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FC" w:rsidRDefault="006F7728">
      <w:pPr>
        <w:spacing w:after="0" w:line="276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профессиональной деятельности педагога-психолога Государственного бюджетного образовательного учреждения</w:t>
      </w:r>
    </w:p>
    <w:p w:rsidR="00C044FC" w:rsidRDefault="006F7728">
      <w:pPr>
        <w:spacing w:after="200" w:line="276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школы № 321 </w:t>
      </w:r>
    </w:p>
    <w:p w:rsidR="00C044FC" w:rsidRDefault="006F7728">
      <w:pPr>
        <w:spacing w:after="200" w:line="276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Центрального района Санкт-Петербурга </w:t>
      </w:r>
    </w:p>
    <w:p w:rsidR="00C044FC" w:rsidRDefault="006F7728">
      <w:pPr>
        <w:spacing w:after="200" w:line="276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Дудко Алины Дмитриевны</w:t>
      </w:r>
    </w:p>
    <w:p w:rsidR="00C044FC" w:rsidRDefault="00C044FC">
      <w:pPr>
        <w:spacing w:after="20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4FC" w:rsidRDefault="006F7728">
      <w:pPr>
        <w:spacing w:after="20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профессиональном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образовании и дополнительном профессиональном образовании</w:t>
      </w:r>
    </w:p>
    <w:p w:rsidR="00C044FC" w:rsidRDefault="006F7728">
      <w:pPr>
        <w:spacing w:after="0" w:line="360" w:lineRule="auto"/>
        <w:ind w:left="-567" w:firstLine="7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стаж педагогической работы - 3 года, с октября 2020 года работаю в ГБОУ школа №321 на должности «Педагог-психолог»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Имею высшее профессиональное образование. В 2014 году </w:t>
      </w:r>
      <w:r>
        <w:rPr>
          <w:rFonts w:ascii="Times New Roman" w:hAnsi="Times New Roman" w:cs="Times New Roman"/>
          <w:sz w:val="28"/>
          <w:szCs w:val="28"/>
        </w:rPr>
        <w:t>окончила ФГБОУ Санкт-П</w:t>
      </w:r>
      <w:r>
        <w:rPr>
          <w:rFonts w:ascii="Times New Roman" w:hAnsi="Times New Roman" w:cs="Times New Roman"/>
          <w:sz w:val="28"/>
          <w:szCs w:val="28"/>
        </w:rPr>
        <w:t>етербургский государственный университет по специальности «Психология» и получила квалификацию «Психолог, преподаватель психологии».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>Психологическая расшифровка детского рисунка: диагностические и коррекционные возмо</w:t>
      </w:r>
      <w:r>
        <w:rPr>
          <w:rFonts w:ascii="Times New Roman" w:hAnsi="Times New Roman" w:cs="Times New Roman"/>
          <w:sz w:val="28"/>
          <w:szCs w:val="28"/>
        </w:rPr>
        <w:t>жности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 практической психологии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ведущая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</w:t>
      </w:r>
      <w:r w:rsidRPr="00F6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Начальная школа: от диагностики к оптимизации обучения и развития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ведущая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16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 из начальной школы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>
        <w:rPr>
          <w:rFonts w:ascii="Times New Roman" w:hAnsi="Times New Roman" w:cs="Times New Roman"/>
          <w:sz w:val="28"/>
          <w:szCs w:val="28"/>
        </w:rPr>
        <w:t>: от диагностики к оптимизации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ведущая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18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>Старшеклассники: от диагностики к оптимизации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ведущая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18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Суициды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самоповреждающее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 у подростков: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>, ведущая И.А. Алексеева</w:t>
      </w:r>
      <w:r>
        <w:rPr>
          <w:rFonts w:ascii="Times New Roman" w:eastAsia="Times New Roman" w:hAnsi="Times New Roman" w:cs="Times New Roman"/>
          <w:sz w:val="28"/>
          <w:szCs w:val="28"/>
        </w:rPr>
        <w:t>. 24 часа.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Практика оказания психологической помощи жертве, агрессору и наблюдателю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Пб</w:t>
      </w:r>
      <w:r>
        <w:rPr>
          <w:rFonts w:ascii="Times New Roman" w:eastAsia="Times New Roman" w:hAnsi="Times New Roman" w:cs="Times New Roman"/>
          <w:sz w:val="28"/>
          <w:szCs w:val="28"/>
        </w:rPr>
        <w:t>, ведущая И.Б. Терентьева</w:t>
      </w:r>
      <w:r>
        <w:rPr>
          <w:rFonts w:ascii="Times New Roman" w:eastAsia="Times New Roman" w:hAnsi="Times New Roman" w:cs="Times New Roman"/>
          <w:sz w:val="28"/>
          <w:szCs w:val="28"/>
        </w:rPr>
        <w:t>. 16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школе: использование элементов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кинотерапии</w:t>
      </w:r>
      <w:proofErr w:type="spellEnd"/>
      <w:r w:rsidR="00B40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ведущая Е.Л.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5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деятельности служб школ</w:t>
      </w:r>
      <w:r>
        <w:rPr>
          <w:rFonts w:ascii="Times New Roman" w:hAnsi="Times New Roman" w:cs="Times New Roman"/>
          <w:sz w:val="28"/>
          <w:szCs w:val="28"/>
        </w:rPr>
        <w:t>ьной медиации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>, ведущая Л.В. Быкова</w:t>
      </w:r>
      <w:r>
        <w:rPr>
          <w:rFonts w:ascii="Times New Roman" w:eastAsia="Times New Roman" w:hAnsi="Times New Roman" w:cs="Times New Roman"/>
          <w:sz w:val="28"/>
          <w:szCs w:val="28"/>
        </w:rPr>
        <w:t>. 12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 общеобразовательного учреждения. Специфика работы 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ведущая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16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школьной медиации ресурсами дополнительного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Невского района СПб</w:t>
      </w:r>
      <w:r>
        <w:rPr>
          <w:rFonts w:ascii="Times New Roman" w:eastAsia="Times New Roman" w:hAnsi="Times New Roman" w:cs="Times New Roman"/>
          <w:sz w:val="28"/>
          <w:szCs w:val="28"/>
        </w:rPr>
        <w:t>. 72 часа.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школьной среде»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ЧУСО «Детская деревня – SOS Пушкин»</w:t>
      </w:r>
      <w:r>
        <w:rPr>
          <w:rFonts w:ascii="Times New Roman" w:eastAsia="Times New Roman" w:hAnsi="Times New Roman" w:cs="Times New Roman"/>
          <w:sz w:val="28"/>
          <w:szCs w:val="28"/>
        </w:rPr>
        <w:t>. 6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Коучинговый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 в 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ГБУ ИМЦ Центрального района СПб, ведущая 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72 часа. 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Психологическое консультирование в кризисных ситуациях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>, ведущая И.А. Алексеева</w:t>
      </w:r>
      <w:r>
        <w:rPr>
          <w:rFonts w:ascii="Times New Roman" w:eastAsia="Times New Roman" w:hAnsi="Times New Roman" w:cs="Times New Roman"/>
          <w:sz w:val="28"/>
          <w:szCs w:val="28"/>
        </w:rPr>
        <w:t>. 198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«Правила класса»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ЧУСО «Детская деревня–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SOS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Пушкин»</w:t>
      </w:r>
      <w:r>
        <w:rPr>
          <w:rFonts w:ascii="Times New Roman" w:eastAsia="Times New Roman" w:hAnsi="Times New Roman" w:cs="Times New Roman"/>
          <w:sz w:val="28"/>
          <w:szCs w:val="28"/>
        </w:rPr>
        <w:t>. 6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2020-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Мастерская с</w:t>
      </w:r>
      <w:r>
        <w:rPr>
          <w:rFonts w:ascii="Times New Roman" w:eastAsia="Times New Roman" w:hAnsi="Times New Roman" w:cs="Times New Roman"/>
          <w:sz w:val="28"/>
          <w:szCs w:val="28"/>
        </w:rPr>
        <w:t>емейного системного консультирования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По 150 часов.</w:t>
      </w:r>
    </w:p>
    <w:p w:rsidR="00B40A89" w:rsidRDefault="00B40A89" w:rsidP="00B40A89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«Реализация требований обновленных ФГОС ООО, ФГОС СОО в работе учителя» </w:t>
      </w:r>
      <w:r w:rsidRPr="00F61D2D">
        <w:rPr>
          <w:rFonts w:ascii="Times New Roman" w:hAnsi="Times New Roman" w:cs="Times New Roman"/>
          <w:sz w:val="28"/>
          <w:szCs w:val="28"/>
        </w:rPr>
        <w:t>СПб АППО</w:t>
      </w:r>
      <w:r>
        <w:rPr>
          <w:rFonts w:ascii="Times New Roman" w:hAnsi="Times New Roman" w:cs="Times New Roman"/>
          <w:sz w:val="28"/>
          <w:szCs w:val="28"/>
        </w:rPr>
        <w:t>, г. СПб, 36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уч.г.,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аст.вр.,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Мастерская семейного системного консультирования.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»», г. </w:t>
      </w:r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 150 часов.</w:t>
      </w:r>
    </w:p>
    <w:p w:rsidR="00C044FC" w:rsidRDefault="006F7728">
      <w:pPr>
        <w:spacing w:after="0" w:line="360" w:lineRule="auto"/>
        <w:ind w:left="-567"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наст.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ведущие И.А. Алексеева, А.В. Зыков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4ч/1р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4FC" w:rsidRDefault="006F7728">
      <w:pPr>
        <w:spacing w:after="20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 об особенностях организации (место работы) и об особенностях субъектов образовательных отношений, включенных в программу профессиональной деятельности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Свой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офессиональный путь в качестве педагога-психолога я начала в октябре 2020 года в школе № 321 </w:t>
      </w:r>
      <w:r>
        <w:rPr>
          <w:rFonts w:ascii="Times New Roman" w:hAnsi="Times New Roman" w:cs="Times New Roman"/>
          <w:sz w:val="28"/>
          <w:szCs w:val="28"/>
        </w:rPr>
        <w:t>Центрального района Санкт-Петербурга, где и продолжаю работать в настоящее время. Школа является правопреемницей Благородного пансиона при Педагогическом институте</w:t>
      </w:r>
      <w:r>
        <w:rPr>
          <w:rFonts w:ascii="Times New Roman" w:hAnsi="Times New Roman" w:cs="Times New Roman"/>
          <w:sz w:val="28"/>
          <w:szCs w:val="28"/>
        </w:rPr>
        <w:t xml:space="preserve"> и Первой Санкт-Петербургской классической гимназии, а здание образовательного учреждения внесено в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«Список вновь выявленных объектов, представляющих историческую, научную, художественную или иную культурную ценность»</w:t>
      </w:r>
      <w:r>
        <w:rPr>
          <w:rFonts w:ascii="Times New Roman" w:hAnsi="Times New Roman" w:cs="Times New Roman"/>
          <w:sz w:val="28"/>
          <w:szCs w:val="28"/>
        </w:rPr>
        <w:t xml:space="preserve">, в октябре 2022 года школа отметила </w:t>
      </w:r>
      <w:r>
        <w:rPr>
          <w:rFonts w:ascii="Times New Roman" w:hAnsi="Times New Roman" w:cs="Times New Roman"/>
          <w:sz w:val="28"/>
          <w:szCs w:val="28"/>
        </w:rPr>
        <w:t xml:space="preserve">свое 205-летие. На сегодняшний день в учреждении обучаются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355 учеников, в школе работают два психолога, я курирую учащихся 6-11 классов (221 ученик).</w:t>
      </w:r>
    </w:p>
    <w:p w:rsidR="00C044FC" w:rsidRDefault="006F7728">
      <w:pPr>
        <w:spacing w:after="20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Цель, задачи и основные направления профессиональной деятельности в соответствии с профессиональным станд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артом «Педагог-психолог (психолог в сфере образования)», утвержденным приказом Минздрава России от 24 июля 2015 г. № 514н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профессиональным стандартом «Педагог-психолог (психолог в сфере образования)», утвержденным приказом Минздрава России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24 июля 2015 г. № 514н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моей профессиональной деятельности является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 в образовательной организации; оказание психолого-педагогической помощи лицам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педагога-психолога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Оказание психолого-педагогической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испытывающим трудности в</w:t>
      </w:r>
      <w:r>
        <w:rPr>
          <w:rFonts w:ascii="Times New Roman" w:hAnsi="Times New Roman" w:cs="Times New Roman"/>
          <w:sz w:val="28"/>
          <w:szCs w:val="28"/>
        </w:rPr>
        <w:t xml:space="preserve"> освоении основных образовательных программ, развитии и социальной адаптации;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Реализация психолого-педагогического сопровождения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обучающихся, находящихся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учете;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психолого-педагогической ко</w:t>
      </w:r>
      <w:r>
        <w:rPr>
          <w:rFonts w:ascii="Times New Roman" w:hAnsi="Times New Roman" w:cs="Times New Roman"/>
          <w:sz w:val="28"/>
          <w:szCs w:val="28"/>
        </w:rPr>
        <w:t xml:space="preserve">мпетентности и психологической культуры педагогов, родителей (законных представителей) и обучающихся;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Обеспечение психологического комфорта и эмоционального благополучия всех категорий обучающихся, содействие реализации их личностного потенциала в усло</w:t>
      </w:r>
      <w:r>
        <w:rPr>
          <w:rFonts w:ascii="Times New Roman" w:hAnsi="Times New Roman" w:cs="Times New Roman"/>
          <w:sz w:val="28"/>
          <w:szCs w:val="28"/>
        </w:rPr>
        <w:t xml:space="preserve">виях поликультурной и инклюзивной образовательной среды;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 комплексного психолого-педагогического сопровождения участников образовательного процесса через организацию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консилиума и психологической службы ш</w:t>
      </w:r>
      <w:r>
        <w:rPr>
          <w:rFonts w:ascii="Times New Roman" w:hAnsi="Times New Roman" w:cs="Times New Roman"/>
          <w:sz w:val="28"/>
          <w:szCs w:val="28"/>
        </w:rPr>
        <w:t>колы.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задачи реализуются через основные направления профессиональной деятельности в соответствии с трудовыми функциями профессионального стандарта «Педагог-психолог (психолог в сфере образования)»:</w:t>
      </w:r>
    </w:p>
    <w:p w:rsidR="00C044FC" w:rsidRDefault="006F7728">
      <w:pPr>
        <w:pStyle w:val="a8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Психологическая диагностика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современных образовательных технологий –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(мониторинги) и индивидуальных исследований с целью анализа динамики психического развития, определение лиц, нуждающихся в психологическ</w:t>
      </w:r>
      <w:r>
        <w:rPr>
          <w:rFonts w:ascii="Times New Roman" w:hAnsi="Times New Roman" w:cs="Times New Roman"/>
          <w:sz w:val="28"/>
          <w:szCs w:val="28"/>
        </w:rPr>
        <w:t>ой помощи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изучение процесса адаптации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уровня развития психических процессов;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профессиональных предпочтений; оценка 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диагностика эмоционального состояния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C044FC" w:rsidRDefault="006F7728">
      <w:pPr>
        <w:pStyle w:val="a8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Групповая и индивидуальная коррекционно-развивающая работа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итогам психодиагностических исследований и решений психолого-педагогического консилиума, </w:t>
      </w:r>
      <w:r>
        <w:rPr>
          <w:rFonts w:ascii="Times New Roman" w:hAnsi="Times New Roman" w:cs="Times New Roman"/>
          <w:sz w:val="28"/>
          <w:szCs w:val="28"/>
        </w:rPr>
        <w:t xml:space="preserve"> Работа направлена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интеллектуальной, эмоционально-волевой сферы, познавательны</w:t>
      </w:r>
      <w:r>
        <w:rPr>
          <w:rFonts w:ascii="Times New Roman" w:eastAsia="Times New Roman" w:hAnsi="Times New Roman" w:cs="Times New Roman"/>
          <w:sz w:val="28"/>
          <w:szCs w:val="28"/>
        </w:rPr>
        <w:t>х процессов, снятие тревожности, преодоление проблем в общении и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повышение стрессоустойчивости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044FC" w:rsidRDefault="006F7728">
      <w:pPr>
        <w:pStyle w:val="a8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Просвещение и психологическая профилактика участников образовательного процесса.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обучающихся: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занятий, направленны</w:t>
      </w:r>
      <w:r>
        <w:rPr>
          <w:rFonts w:ascii="Times New Roman" w:hAnsi="Times New Roman" w:cs="Times New Roman"/>
          <w:sz w:val="28"/>
          <w:szCs w:val="28"/>
        </w:rPr>
        <w:t xml:space="preserve">х на сплочение классного коллектива, </w:t>
      </w:r>
      <w:r>
        <w:rPr>
          <w:rFonts w:ascii="Times New Roman" w:hAnsi="Times New Roman" w:cs="Times New Roman"/>
          <w:sz w:val="28"/>
          <w:szCs w:val="28"/>
        </w:rPr>
        <w:t>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занятия и беседы на актуальные темы;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стендах и сайте школе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: о работе телефонов доверия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 по сохранению психологического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психологических аспектах выбора профессии.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родителей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ознакомление с современными исследованиями в области психологии, касающиеся вопросов воспитания, образования и развития школьников;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сводных результатов </w:t>
      </w:r>
      <w:r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учителей: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на педагогических советах,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в рамках групповых консультаций по актуальной тематике;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сводных результатов диагностик.</w:t>
      </w:r>
    </w:p>
    <w:p w:rsidR="00C044FC" w:rsidRDefault="006F7728">
      <w:pPr>
        <w:pStyle w:val="a8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Психологическое консультирование субъектов образовательного процесса. 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Обучающиеся и родите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ли: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индивидуальные и семейные консультации.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Учителя: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 по вопросам организации и планирования деятельности с учетом индивидуальных особенностей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особенностей взаимоотношений, сложившихся в классном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4FC" w:rsidRDefault="006F7728">
      <w:pPr>
        <w:pStyle w:val="a8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Экспертная работа: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в заседаниях психолого-педагогического консилиума;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посещение уроков;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 по результатам диагностик.</w:t>
      </w:r>
    </w:p>
    <w:p w:rsidR="00C044FC" w:rsidRDefault="006F7728">
      <w:pPr>
        <w:pStyle w:val="a8"/>
        <w:numPr>
          <w:ilvl w:val="0"/>
          <w:numId w:val="1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Организационно-методическая работа: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разработка информационных материалов и рекомендаций;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обработка результатов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ведение рабочей документации,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прохождение курсов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4FC" w:rsidRDefault="006F7728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C044FC" w:rsidRDefault="006F7728">
      <w:pPr>
        <w:spacing w:after="0" w:line="360" w:lineRule="auto"/>
        <w:ind w:firstLineChars="235" w:firstLine="65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выборе профессионального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инструментария руководствуюсь принципами системности, целесообразности и научности. Использую программы и методики, рекомендованные профессиональным сообществом.</w:t>
      </w:r>
    </w:p>
    <w:p w:rsidR="00C044FC" w:rsidRDefault="006F7728">
      <w:pPr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применяю следующие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технологии, методики:</w:t>
      </w:r>
    </w:p>
    <w:p w:rsidR="00C044FC" w:rsidRDefault="006F7728">
      <w:pPr>
        <w:pStyle w:val="a8"/>
        <w:numPr>
          <w:ilvl w:val="0"/>
          <w:numId w:val="2"/>
        </w:numPr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презентации; графики, диаграммы, таблицы, видеоролики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мультипликационные материалы; дискуссии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деловые 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настольные игры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дебаты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большие психологические игры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занятия с элементами тренинга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занятия с элементами песочной и ар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терапи</w:t>
      </w:r>
      <w:r>
        <w:rPr>
          <w:rFonts w:ascii="Times New Roman" w:hAnsi="Times New Roman" w:cs="Times New Roman"/>
          <w:sz w:val="28"/>
          <w:szCs w:val="28"/>
        </w:rPr>
        <w:t xml:space="preserve">и; </w:t>
      </w:r>
    </w:p>
    <w:p w:rsidR="00C044FC" w:rsidRDefault="006F7728">
      <w:pPr>
        <w:pStyle w:val="a8"/>
        <w:numPr>
          <w:ilvl w:val="0"/>
          <w:numId w:val="2"/>
        </w:numPr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диагностические методики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44FC" w:rsidRPr="00B40A89" w:rsidRDefault="006F7728" w:rsidP="00B40A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-567" w:right="5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0A89">
        <w:rPr>
          <w:rFonts w:ascii="Times New Roman" w:hAnsi="Times New Roman" w:cs="Times New Roman"/>
          <w:i/>
          <w:sz w:val="28"/>
          <w:szCs w:val="28"/>
        </w:rPr>
        <w:t xml:space="preserve">познавательная сфера: </w:t>
      </w:r>
      <w:r w:rsidRPr="00B40A89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для оценки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навыка чтения</w:t>
      </w:r>
      <w:r w:rsidRPr="00B40A89">
        <w:rPr>
          <w:rFonts w:ascii="Times New Roman" w:hAnsi="Times New Roman" w:cs="Times New Roman"/>
          <w:sz w:val="28"/>
          <w:szCs w:val="28"/>
        </w:rPr>
        <w:t xml:space="preserve">, </w:t>
      </w:r>
      <w:r w:rsidRPr="00B40A89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Кеттеллла-Ясюковой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для оценки с</w:t>
      </w:r>
      <w:r w:rsidR="00A46D1F" w:rsidRPr="00B40A89">
        <w:rPr>
          <w:rFonts w:ascii="Times New Roman" w:hAnsi="Times New Roman" w:cs="Times New Roman"/>
          <w:sz w:val="28"/>
          <w:szCs w:val="28"/>
        </w:rPr>
        <w:t>амостоятельности мышления; тест</w:t>
      </w:r>
      <w:r w:rsidRPr="00B40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Амтхауэра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; </w:t>
      </w:r>
      <w:r w:rsidRPr="00B40A89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</w:rPr>
        <w:t>«Корректурная проба»</w:t>
      </w:r>
      <w:r w:rsidRPr="00B40A89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</w:rPr>
        <w:t xml:space="preserve"> (</w:t>
      </w:r>
      <w:r w:rsidRPr="00B40A89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Тулуз-Пьерона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>), прогрессивные</w:t>
      </w:r>
      <w:r w:rsidRPr="00B40A89">
        <w:rPr>
          <w:rFonts w:ascii="Times New Roman" w:hAnsi="Times New Roman" w:cs="Times New Roman"/>
          <w:sz w:val="28"/>
          <w:szCs w:val="28"/>
        </w:rPr>
        <w:t xml:space="preserve"> матрицы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>.</w:t>
      </w:r>
    </w:p>
    <w:p w:rsidR="00C044FC" w:rsidRPr="00B40A89" w:rsidRDefault="006F7728" w:rsidP="00B40A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-567" w:right="5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0A89">
        <w:rPr>
          <w:rFonts w:ascii="Times New Roman" w:hAnsi="Times New Roman" w:cs="Times New Roman"/>
          <w:i/>
          <w:sz w:val="28"/>
          <w:szCs w:val="28"/>
        </w:rPr>
        <w:t>личностная и эмоциональная сфера:</w:t>
      </w:r>
      <w:r w:rsidRPr="00B40A89">
        <w:rPr>
          <w:rFonts w:ascii="Times New Roman" w:hAnsi="Times New Roman" w:cs="Times New Roman"/>
          <w:sz w:val="28"/>
          <w:szCs w:val="28"/>
        </w:rPr>
        <w:t xml:space="preserve"> </w:t>
      </w:r>
      <w:r w:rsidRPr="00B40A89">
        <w:rPr>
          <w:rFonts w:ascii="Times New Roman" w:hAnsi="Times New Roman" w:cs="Times New Roman"/>
          <w:sz w:val="28"/>
          <w:szCs w:val="28"/>
        </w:rPr>
        <w:t>д</w:t>
      </w:r>
      <w:r w:rsidRPr="00B40A89">
        <w:rPr>
          <w:rFonts w:ascii="Times New Roman" w:hAnsi="Times New Roman" w:cs="Times New Roman"/>
          <w:sz w:val="28"/>
          <w:szCs w:val="28"/>
        </w:rPr>
        <w:t>иагностика склонности к отклоняющемуся поведению</w:t>
      </w:r>
      <w:r w:rsidRPr="00B40A89">
        <w:rPr>
          <w:rFonts w:ascii="Times New Roman" w:hAnsi="Times New Roman" w:cs="Times New Roman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</w:t>
      </w:r>
      <w:r w:rsidRPr="00B40A89">
        <w:rPr>
          <w:rFonts w:ascii="Times New Roman" w:hAnsi="Times New Roman" w:cs="Times New Roman"/>
          <w:sz w:val="28"/>
          <w:szCs w:val="28"/>
        </w:rPr>
        <w:t>и</w:t>
      </w:r>
      <w:r w:rsidRPr="00B40A89">
        <w:rPr>
          <w:rFonts w:ascii="Times New Roman" w:hAnsi="Times New Roman" w:cs="Times New Roman"/>
          <w:sz w:val="28"/>
          <w:szCs w:val="28"/>
        </w:rPr>
        <w:t xml:space="preserve">сследования самооценки по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>-Рубинштейн;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0A89">
        <w:rPr>
          <w:rFonts w:ascii="Times New Roman" w:hAnsi="Times New Roman" w:cs="Times New Roman"/>
          <w:sz w:val="28"/>
          <w:szCs w:val="28"/>
        </w:rPr>
        <w:lastRenderedPageBreak/>
        <w:t>методика диагностики уровня тревожности</w:t>
      </w:r>
      <w:r w:rsidRPr="00B40A89">
        <w:rPr>
          <w:rFonts w:ascii="Times New Roman" w:hAnsi="Times New Roman" w:cs="Times New Roman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методика диагностики акцентуаций характера</w:t>
      </w:r>
      <w:r w:rsidRPr="00B40A89">
        <w:rPr>
          <w:rFonts w:ascii="Times New Roman" w:hAnsi="Times New Roman" w:cs="Times New Roman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рисунок несущес</w:t>
      </w:r>
      <w:r w:rsidRPr="00B40A89">
        <w:rPr>
          <w:rFonts w:ascii="Times New Roman" w:hAnsi="Times New Roman" w:cs="Times New Roman"/>
          <w:sz w:val="28"/>
          <w:szCs w:val="28"/>
        </w:rPr>
        <w:t xml:space="preserve">твующего животного; тест школьной тревожности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; опросник профессионального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выгарания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>; цветовой тест эмоциональных состояний</w:t>
      </w:r>
      <w:r w:rsidRPr="00B40A89">
        <w:rPr>
          <w:rFonts w:ascii="Times New Roman" w:hAnsi="Times New Roman" w:cs="Times New Roman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личностный опросник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и др</w:t>
      </w:r>
      <w:r w:rsidRPr="00B40A89">
        <w:rPr>
          <w:rFonts w:ascii="Times New Roman" w:hAnsi="Times New Roman" w:cs="Times New Roman"/>
          <w:sz w:val="28"/>
          <w:szCs w:val="28"/>
        </w:rPr>
        <w:t>.</w:t>
      </w:r>
    </w:p>
    <w:p w:rsidR="00C044FC" w:rsidRPr="00B40A89" w:rsidRDefault="006F7728" w:rsidP="00B40A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-567" w:right="5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0A89">
        <w:rPr>
          <w:rFonts w:ascii="Times New Roman" w:hAnsi="Times New Roman" w:cs="Times New Roman"/>
          <w:i/>
          <w:iCs/>
          <w:sz w:val="28"/>
          <w:szCs w:val="28"/>
        </w:rPr>
        <w:t>сфера межличностных/детско-родительских отношений:</w:t>
      </w:r>
      <w:r w:rsidRPr="00B40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>«Социометрия»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 Дж. Морено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ценка 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риска </w:t>
      </w:r>
      <w:proofErr w:type="spellStart"/>
      <w:r w:rsidRPr="00B40A89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 (ОРБ)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Фидлера-Ясюковой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для диагностики коммуникативных установок, понимания других людей и самооценки</w:t>
      </w:r>
      <w:r w:rsidRPr="00B40A89">
        <w:rPr>
          <w:rFonts w:ascii="Times New Roman" w:hAnsi="Times New Roman" w:cs="Times New Roman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</w:t>
      </w:r>
      <w:r w:rsidRPr="00B40A89">
        <w:rPr>
          <w:rFonts w:ascii="Times New Roman" w:hAnsi="Times New Roman" w:cs="Times New Roman"/>
          <w:sz w:val="28"/>
          <w:szCs w:val="28"/>
        </w:rPr>
        <w:t>р</w:t>
      </w:r>
      <w:r w:rsidRPr="00B40A89">
        <w:rPr>
          <w:rFonts w:ascii="Times New Roman" w:hAnsi="Times New Roman" w:cs="Times New Roman"/>
          <w:sz w:val="28"/>
          <w:szCs w:val="28"/>
        </w:rPr>
        <w:t>исунок семьи</w:t>
      </w:r>
      <w:r w:rsidRPr="00B40A89">
        <w:rPr>
          <w:rFonts w:ascii="Times New Roman" w:hAnsi="Times New Roman" w:cs="Times New Roman"/>
          <w:sz w:val="28"/>
          <w:szCs w:val="28"/>
        </w:rPr>
        <w:t>,</w:t>
      </w:r>
      <w:r w:rsidRPr="00B40A89">
        <w:rPr>
          <w:rFonts w:ascii="Times New Roman" w:hAnsi="Times New Roman" w:cs="Times New Roman"/>
          <w:sz w:val="28"/>
          <w:szCs w:val="28"/>
        </w:rPr>
        <w:t xml:space="preserve"> «</w:t>
      </w:r>
      <w:r w:rsidRPr="00B40A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Роботы» (метафорические карты для работы с детьми, подростками и родителями)</w:t>
      </w:r>
      <w:r w:rsidRPr="00B40A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B40A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и </w:t>
      </w:r>
      <w:proofErr w:type="spellStart"/>
      <w:r w:rsidRPr="00B40A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д.р</w:t>
      </w:r>
      <w:proofErr w:type="spellEnd"/>
      <w:r w:rsidRPr="00B40A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C044FC" w:rsidRPr="00B40A89" w:rsidRDefault="006F7728" w:rsidP="00B40A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ind w:left="-56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0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профориентация</w:t>
      </w:r>
      <w:r w:rsidRPr="00B40A8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40A89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для анализа мотивации выбора профессии</w:t>
      </w:r>
      <w:r w:rsidRPr="00B40A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профриентационный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Холланда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 xml:space="preserve">; «Якоря карьеры» и </w:t>
      </w:r>
      <w:proofErr w:type="spellStart"/>
      <w:r w:rsidRPr="00B40A89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B40A89">
        <w:rPr>
          <w:rFonts w:ascii="Times New Roman" w:hAnsi="Times New Roman" w:cs="Times New Roman"/>
          <w:sz w:val="28"/>
          <w:szCs w:val="28"/>
        </w:rPr>
        <w:t>.</w:t>
      </w:r>
    </w:p>
    <w:p w:rsidR="00C044FC" w:rsidRDefault="006F7728" w:rsidP="00B40A89">
      <w:pPr>
        <w:spacing w:after="0" w:line="360" w:lineRule="auto"/>
        <w:ind w:leftChars="-300" w:left="-660" w:firstLineChars="470" w:firstLine="131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разработках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>
        <w:rPr>
          <w:rFonts w:ascii="Times New Roman" w:hAnsi="Times New Roman" w:cs="Times New Roman"/>
          <w:sz w:val="28"/>
          <w:szCs w:val="28"/>
        </w:rPr>
        <w:t>семинаров, занятий, мероприятий опираюсь на следующие психолого-педагогические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методические разработки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Развивающие и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коррекционные программы для работы с младшими школьниками и подростками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hAnsi="Times New Roman" w:cs="Times New Roman"/>
          <w:color w:val="000000"/>
          <w:sz w:val="28"/>
          <w:szCs w:val="28"/>
        </w:rPr>
        <w:t>Дубровина И.В.</w:t>
      </w:r>
      <w:r>
        <w:rPr>
          <w:rFonts w:ascii="Times New Roman" w:hAnsi="Times New Roman" w:cs="Times New Roman"/>
          <w:color w:val="000000"/>
          <w:sz w:val="28"/>
          <w:szCs w:val="28"/>
        </w:rPr>
        <w:t>), «</w:t>
      </w:r>
      <w:r>
        <w:rPr>
          <w:rFonts w:ascii="Times New Roman" w:hAnsi="Times New Roman" w:cs="Times New Roman"/>
          <w:color w:val="000000"/>
          <w:sz w:val="28"/>
          <w:szCs w:val="28"/>
        </w:rPr>
        <w:t>Циклы психопрофилактических классных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А.В., Румянцева П.В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40A8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«Медиация от А до Я: Букварь медиатора»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Быкова Л.В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«Мир вокруг меня»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Лилейкина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Попова Т.Н.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«Профессиональное ориентирование»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>), п</w:t>
      </w:r>
      <w:r>
        <w:rPr>
          <w:rFonts w:ascii="Times New Roman" w:hAnsi="Times New Roman" w:cs="Times New Roman"/>
          <w:sz w:val="28"/>
          <w:szCs w:val="28"/>
        </w:rPr>
        <w:t>рог</w:t>
      </w:r>
      <w:r w:rsidR="00B40A89">
        <w:rPr>
          <w:rFonts w:ascii="Times New Roman" w:hAnsi="Times New Roman" w:cs="Times New Roman"/>
          <w:sz w:val="28"/>
          <w:szCs w:val="28"/>
        </w:rPr>
        <w:t xml:space="preserve">рамма по профилактике </w:t>
      </w:r>
      <w:proofErr w:type="spellStart"/>
      <w:r w:rsidR="00B40A8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40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«Дорога добра»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Практикум по психологическим играм с детьми и подростками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Битянова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М.Р.), 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Тренинги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развития с подростками: 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Грецов</w:t>
      </w:r>
      <w:proofErr w:type="spell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А.Г.)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44FC" w:rsidRDefault="006F7728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разработанных локальных и методических документов,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медиапродуктов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программ, проектов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 указанием сведений об апробации и обсуждении в профессиональном сообществе (публикации,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утверждение педагогическим и (или) управляющим советом организации и иное);</w:t>
      </w:r>
    </w:p>
    <w:p w:rsidR="00C044FC" w:rsidRDefault="006F7728">
      <w:pPr>
        <w:pStyle w:val="a6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Являюсь соавтором </w:t>
      </w:r>
      <w:r>
        <w:rPr>
          <w:sz w:val="28"/>
          <w:szCs w:val="28"/>
        </w:rPr>
        <w:t>утвержденной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действующей программы воспитания Государственного бюджетного общеобразовательного учреждения средняя общеобразовательная школа № 321 Центрального рай</w:t>
      </w:r>
      <w:r>
        <w:rPr>
          <w:sz w:val="28"/>
          <w:szCs w:val="28"/>
        </w:rPr>
        <w:t>она Санкт-Петербурга.</w:t>
      </w:r>
    </w:p>
    <w:p w:rsidR="00C044FC" w:rsidRDefault="006F7728">
      <w:pPr>
        <w:pStyle w:val="a6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Являюсь автором и со-ведущей психолого-просветительского </w:t>
      </w:r>
      <w:r>
        <w:rPr>
          <w:b/>
          <w:i/>
          <w:sz w:val="28"/>
          <w:szCs w:val="28"/>
        </w:rPr>
        <w:t>проекта «Группа поддержки педагогов</w:t>
      </w:r>
      <w:r>
        <w:rPr>
          <w:sz w:val="28"/>
          <w:szCs w:val="28"/>
        </w:rPr>
        <w:t>», в рамках которого проходят периодические встречи с учителями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Занятия </w:t>
      </w:r>
      <w:r w:rsidR="00A46D1F">
        <w:rPr>
          <w:color w:val="000000"/>
          <w:sz w:val="28"/>
          <w:szCs w:val="28"/>
          <w:shd w:val="clear" w:color="auto" w:fill="FFFFFF"/>
        </w:rPr>
        <w:t>состоят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46D1F">
        <w:rPr>
          <w:color w:val="000000"/>
          <w:sz w:val="28"/>
          <w:szCs w:val="28"/>
          <w:shd w:val="clear" w:color="auto" w:fill="FFFFFF"/>
        </w:rPr>
        <w:t xml:space="preserve">из </w:t>
      </w:r>
      <w:r>
        <w:rPr>
          <w:color w:val="000000"/>
          <w:sz w:val="28"/>
          <w:szCs w:val="28"/>
          <w:shd w:val="clear" w:color="auto" w:fill="FFFFFF"/>
        </w:rPr>
        <w:t>теоретической</w:t>
      </w:r>
      <w:r>
        <w:rPr>
          <w:color w:val="000000"/>
          <w:sz w:val="28"/>
          <w:szCs w:val="28"/>
          <w:shd w:val="clear" w:color="auto" w:fill="FFFFFF"/>
        </w:rPr>
        <w:t xml:space="preserve"> и практической ч</w:t>
      </w:r>
      <w:r>
        <w:rPr>
          <w:color w:val="000000"/>
          <w:sz w:val="28"/>
          <w:szCs w:val="28"/>
          <w:shd w:val="clear" w:color="auto" w:fill="FFFFFF"/>
        </w:rPr>
        <w:t>аст</w:t>
      </w:r>
      <w:r w:rsidR="00A46D1F">
        <w:rPr>
          <w:color w:val="000000"/>
          <w:sz w:val="28"/>
          <w:szCs w:val="28"/>
          <w:shd w:val="clear" w:color="auto" w:fill="FFFFFF"/>
        </w:rPr>
        <w:t>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044FC" w:rsidRDefault="006F7728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рабочую программу курса внеурочной деятельности «Медиаторы - ровесники»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6, 7, 8, 9 классов, а также </w:t>
      </w:r>
      <w:r>
        <w:rPr>
          <w:rFonts w:ascii="Times New Roman" w:hAnsi="Times New Roman" w:cs="Times New Roman"/>
          <w:b/>
          <w:i/>
          <w:sz w:val="28"/>
          <w:szCs w:val="28"/>
        </w:rPr>
        <w:t>рабочую программу курса внеурочной деятельности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Я-медиатор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 для учащихся 10, 11 классов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(программы утверждены на педагогическом совете в августе 2021 года)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Данные курсы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образовательно-просветительской направленности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на основе сочетания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>Л.В. Быковой и Александровой Н.А.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Медиация от А до Я: Букварь медиатора», программы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обучения медиаторов-подростков Т.Н. Фатеевой «Что такое медиация?», психолого-педагогической программы А.В.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Серякиной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В.Ю.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Рамзаевой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«Юный медиатор»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на основе собственного практического опыта, полученного при прохождении обучения по программе «Р</w:t>
      </w:r>
      <w:r>
        <w:rPr>
          <w:rFonts w:ascii="Times New Roman" w:eastAsia="Times New Roman" w:hAnsi="Times New Roman" w:cs="Times New Roman"/>
          <w:sz w:val="28"/>
          <w:szCs w:val="28"/>
        </w:rPr>
        <w:t>азвитие школьной медиации ресурсами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детей». </w:t>
      </w:r>
    </w:p>
    <w:p w:rsidR="00C044FC" w:rsidRDefault="006F7728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Разработала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 «Почт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доверия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направлен на профилактику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учащихся, коммуникативных, внутригрупповых и проблем детско-родительских отн</w:t>
      </w:r>
      <w:r>
        <w:rPr>
          <w:rFonts w:ascii="Times New Roman" w:eastAsia="Times New Roman" w:hAnsi="Times New Roman" w:cs="Times New Roman"/>
          <w:sz w:val="28"/>
          <w:szCs w:val="28"/>
        </w:rPr>
        <w:t>ошений, а также на расширение и доступность психологической помощи в школе. Реализация данного проекта основана на принципах обязательной обратной связи и анонимности.</w:t>
      </w:r>
    </w:p>
    <w:p w:rsidR="00C044FC" w:rsidRDefault="006F7728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Являюсь автором и ведущей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проекта для старшеклассников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Кинопятница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тематика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захватывает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смысложизненные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ориентации человека, проблемы выбора, свободы, те трудности, с которыми может столкнуться и сталкивается подросток. Реализация данного проекта основана на обязательном учете возрастных ограничений фильма, а также совместном обсу</w:t>
      </w:r>
      <w:r>
        <w:rPr>
          <w:rFonts w:ascii="Times New Roman" w:eastAsia="Times New Roman" w:hAnsi="Times New Roman" w:cs="Times New Roman"/>
          <w:sz w:val="28"/>
          <w:szCs w:val="28"/>
        </w:rPr>
        <w:t>ждении после просмотра.</w:t>
      </w:r>
    </w:p>
    <w:p w:rsidR="00C044FC" w:rsidRDefault="006F7728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Являюсь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составителем информационно-просветительских брошюр и буклетов 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темам: «Профориентация. Как помочь ребенку в выборе профессии», «Как вести себя с подростком» (описание возрастных особенностей и список рекоменд</w:t>
      </w:r>
      <w:r>
        <w:rPr>
          <w:rFonts w:ascii="Times New Roman" w:eastAsia="Times New Roman" w:hAnsi="Times New Roman" w:cs="Times New Roman"/>
          <w:sz w:val="28"/>
          <w:szCs w:val="28"/>
        </w:rPr>
        <w:t>аций), «Правила поведения в общих чатах».</w:t>
      </w:r>
    </w:p>
    <w:p w:rsidR="00C044FC" w:rsidRDefault="006F7728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Являюсь руководителем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индивидуальных проектов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</w:p>
    <w:p w:rsidR="00C044FC" w:rsidRDefault="006F7728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Обобщённые итоги профессиональной деятельности педагога-психолога за последние три года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школе №321 Центрального района Санкт-Петербурга является для меня первым опытом работы в качестве педагога-психолога.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акцент в своей работе я делаю на профилактике </w:t>
      </w:r>
      <w:r>
        <w:rPr>
          <w:rFonts w:ascii="Times New Roman" w:eastAsia="Times New Roman" w:hAnsi="Times New Roman" w:cs="Times New Roman"/>
          <w:sz w:val="28"/>
          <w:szCs w:val="28"/>
        </w:rPr>
        <w:t>психоэмоционального не</w:t>
      </w:r>
      <w:r>
        <w:rPr>
          <w:rFonts w:ascii="Times New Roman" w:hAnsi="Times New Roman" w:cs="Times New Roman"/>
          <w:sz w:val="28"/>
          <w:szCs w:val="28"/>
        </w:rPr>
        <w:t xml:space="preserve">благополучия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подросткового возраста.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моей работы в школе с каждым годом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увеличивается количество обращений ко мне как к специалисту со стороны детей,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первый год </w:t>
      </w:r>
      <w:r>
        <w:rPr>
          <w:rFonts w:ascii="Times New Roman" w:eastAsia="Times New Roman" w:hAnsi="Times New Roman" w:cs="Times New Roman"/>
          <w:sz w:val="28"/>
          <w:szCs w:val="28"/>
        </w:rPr>
        <w:t>работы в 2020-2021 учебном году мной было проведено порядка 240 консультаций участников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процесса.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первую очередь это были ознакомительные, первичные встречи с классными руководителями, обсуждение с ними личностных особенностей учащихся, взаимоотношений в классном коллективе, а также индивидуальные консультации с детьми (на тот момент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курировала учеников младшей, средней и старшей школы), реже ко мне обращались родители (примерно 15% от общего числа консультаций, большая часть – это консультации детей). </w:t>
      </w:r>
      <w:proofErr w:type="gramEnd"/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Уже в 2021-2022 учебном году количество обращений со стороны учителей и 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значительно увеличилось. В первую очередь я это связываю с развитием концепции «открытого кабинета», постоянных выступлениях на родительских собраниях и педагогических советах, а также с проведением глубинной диагностики интеллектуальных, личностных и нейр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одинамических особенностей учащихся, их творческого потенциала и представления результатов на родительских собраниях и педагогическом совете. Для данной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диагностики использовались методический комплекс, разработанный Л.А.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Ясюковой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(2,3 части)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Целью данног</w:t>
      </w:r>
      <w:r>
        <w:rPr>
          <w:rFonts w:ascii="Times New Roman" w:eastAsia="Times New Roman" w:hAnsi="Times New Roman" w:cs="Times New Roman"/>
          <w:sz w:val="28"/>
          <w:szCs w:val="28"/>
        </w:rPr>
        <w:t>о масштабного исследования было составление психолого-педагогических характеристик на класс, составление рекомендаций по развитию познавательных процессов для родителей и педагогов, выявление одаренных детей, выявление детей «группы риска», получение обобщ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картины уровня развития познавательных процессов учеников 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коррекции и развития последних, а также составление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составлены для каждого учащегося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Обобщенные результаты были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на родительских собраниях, также для родителей были составлены рекомендации. Преподавателям был представлен результат диагностики как в виде тенденций развития познавательных процессов от класса к классу, так и в виде сравнения между параллелями. Для 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ставления результатов на педагогическом совете дополнительно был проведен анализ, в котором, помимо прочего, приводилось сравнение «потенциала» ученика в соответствии с выявленным уровнем развития познавательных процессов с итоговой оценкой по учебной дисц</w:t>
      </w:r>
      <w:r>
        <w:rPr>
          <w:rFonts w:ascii="Times New Roman" w:eastAsia="Times New Roman" w:hAnsi="Times New Roman" w:cs="Times New Roman"/>
          <w:sz w:val="28"/>
          <w:szCs w:val="28"/>
        </w:rPr>
        <w:t>иплине. Именно этот анализ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помог выявить учащихся с неявным потенциалом, тех, кто имеет невысокие учебные успехи, а по результатам диагностики может учиться лучше: главное – выявить фактор, который мешает им это делать. Таким образом,  удалось выявить учен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иков, которые могут успешнее осваивать образовательную программу, а также повысить лояльность и интерес к работе психологической службы.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2022-2023 учебном году данный проект получил свое продолжение.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мною была реализована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концепция «откр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ытого кабинета»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кабинета психолога, который открыт, в который можно и нужно приходить.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чаще всего приходят с проблемами детско-родительских отношений, трудностями в отношениях с одноклассниками, переживаниями, связанными с учебными неудачами.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Педагогов, в первую очередь, волнует вопрос повышения учебной мотивации, а также поиск подхода  к ребенку с теми или иными особенностями поведения или развития (как вести себя с агрессивными, стеснительными,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гиперактивными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медлительными детьми).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чаще всего волнует вопрос школьной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низкой учебной мотивации, а также поведенческих проблем у ребенка, чуть менее популярная тема обращений – профессиональный выбор старшеклассников, далее по частоте обращений идут трудности детско-родительс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ких взаимоотношений.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я ввела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практику работы семейные консультации.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Такой формат дает возможность поговорить о совместной деятельности, направленной на улучшение качества жизни всей семьи, об общих правилах поведения с ребенком, о взаимной помощ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коррекционно-развивающей работы я провожу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групповые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направленные на развитие интеллектуальной, эмоционально-волевой сферы, познавательных процессов, снятие тревожности, преодоление проблем в общении и поведении</w:t>
      </w:r>
      <w:r>
        <w:rPr>
          <w:rFonts w:ascii="Times New Roman" w:hAnsi="Times New Roman" w:cs="Times New Roman"/>
          <w:sz w:val="28"/>
          <w:szCs w:val="28"/>
        </w:rPr>
        <w:t>. Для реализации этой раб</w:t>
      </w:r>
      <w:r>
        <w:rPr>
          <w:rFonts w:ascii="Times New Roman" w:hAnsi="Times New Roman" w:cs="Times New Roman"/>
          <w:sz w:val="28"/>
          <w:szCs w:val="28"/>
        </w:rPr>
        <w:t xml:space="preserve">оты </w:t>
      </w:r>
      <w:r>
        <w:rPr>
          <w:rFonts w:ascii="Times New Roman" w:hAnsi="Times New Roman" w:cs="Times New Roman"/>
          <w:sz w:val="28"/>
          <w:szCs w:val="28"/>
        </w:rPr>
        <w:t xml:space="preserve">использую приемы и методы арт-терапии,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провожу занятия с элементами тренинга, адаптированные большие психологические игры, дебаты, активно использую в работе настольные игры, развивающие познавательную, эмоциональную и коммуникативную сф</w:t>
      </w:r>
      <w:r>
        <w:rPr>
          <w:rFonts w:ascii="Times New Roman" w:hAnsi="Times New Roman" w:cs="Times New Roman"/>
          <w:sz w:val="28"/>
          <w:szCs w:val="28"/>
        </w:rPr>
        <w:t>еру.</w:t>
      </w:r>
    </w:p>
    <w:p w:rsidR="00A46D1F" w:rsidRDefault="00A46D1F">
      <w:pPr>
        <w:pStyle w:val="a8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экспертной, просветительской профилактической</w:t>
      </w:r>
      <w:r w:rsidR="008B2D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2DD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провожу консультации для классных руководителей для подготовки занятий обязательных курсов внеурочной деятельности «Разговоры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курса «Россия </w:t>
      </w:r>
      <w:r>
        <w:rPr>
          <w:rFonts w:ascii="Times New Roman" w:hAnsi="Times New Roman" w:cs="Times New Roman"/>
          <w:sz w:val="28"/>
          <w:szCs w:val="28"/>
        </w:rPr>
        <w:t xml:space="preserve">– мои горизонты». Оказываю помощь в подготовке теоретических и практических материалов, </w:t>
      </w:r>
      <w:r w:rsidR="008B2DDD">
        <w:rPr>
          <w:rFonts w:ascii="Times New Roman" w:hAnsi="Times New Roman" w:cs="Times New Roman"/>
          <w:sz w:val="28"/>
          <w:szCs w:val="28"/>
        </w:rPr>
        <w:t>при необходимости помогаю с организацией и проведением данных занятий.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вляюсь участником </w:t>
      </w:r>
      <w:r>
        <w:rPr>
          <w:rFonts w:ascii="Times New Roman" w:hAnsi="Times New Roman" w:cs="Times New Roman"/>
          <w:b/>
          <w:i/>
          <w:sz w:val="28"/>
          <w:szCs w:val="28"/>
        </w:rPr>
        <w:t>конференций, районных, городских и межрегиональных семинаров и методических объединений.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года стала обладателем </w:t>
      </w:r>
      <w:r>
        <w:rPr>
          <w:rFonts w:ascii="Times New Roman" w:hAnsi="Times New Roman" w:cs="Times New Roman"/>
          <w:b/>
          <w:i/>
          <w:sz w:val="28"/>
          <w:szCs w:val="28"/>
        </w:rPr>
        <w:t>диплома лауреата</w:t>
      </w:r>
      <w:r>
        <w:rPr>
          <w:rFonts w:ascii="Times New Roman" w:hAnsi="Times New Roman" w:cs="Times New Roman"/>
          <w:sz w:val="28"/>
          <w:szCs w:val="28"/>
        </w:rPr>
        <w:t xml:space="preserve"> в городском конкурсе для педагогов-специалистов школьных служб медиации «Искусство ДИАЛОГА»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 и в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одним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член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«Турнир команд медиаторов-ровесников».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куратором лауреата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городского конкурса для медиаторов-ровесников «Мастер ПЕРЕГОВОРОВ» 2022-2023 учебного года. </w:t>
      </w:r>
      <w:r>
        <w:rPr>
          <w:rFonts w:ascii="Times New Roman" w:hAnsi="Times New Roman" w:cs="Times New Roman"/>
          <w:sz w:val="28"/>
          <w:szCs w:val="28"/>
        </w:rPr>
        <w:t>Под моим руководством школьная команда службы медиации заняла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первое мест</w:t>
      </w:r>
      <w:r>
        <w:rPr>
          <w:rFonts w:ascii="Times New Roman" w:hAnsi="Times New Roman" w:cs="Times New Roman"/>
          <w:sz w:val="28"/>
          <w:szCs w:val="28"/>
        </w:rPr>
        <w:t>о в Суперфинале городского конкурса «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Турнира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медиаторов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ровесников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2022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классным руководителем 10 класса.</w:t>
      </w:r>
    </w:p>
    <w:p w:rsidR="00C044FC" w:rsidRDefault="006F772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ноябре 2022 года стала членом </w:t>
      </w:r>
      <w:r>
        <w:rPr>
          <w:rFonts w:ascii="Times New Roman" w:eastAsia="Times New Roman" w:hAnsi="Times New Roman" w:cs="Times New Roman"/>
          <w:sz w:val="28"/>
          <w:szCs w:val="28"/>
        </w:rPr>
        <w:t>Санкт-Петербургского Сообщества Специалистов Помогающих Семье.</w:t>
      </w:r>
    </w:p>
    <w:p w:rsidR="00C044FC" w:rsidRDefault="006F7728">
      <w:pPr>
        <w:pStyle w:val="a8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победителем конкурса педагогических достижений Центрального района Санкт-Петербурга в номинации «Педагог-психолог» в 2022-2023 учебном году. На городском этапе стала победителем данного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  <w:bookmarkStart w:id="0" w:name="_GoBack"/>
      <w:bookmarkEnd w:id="0"/>
    </w:p>
    <w:sectPr w:rsidR="00C044FC" w:rsidSect="00093EE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28" w:rsidRDefault="006F7728">
      <w:pPr>
        <w:spacing w:line="240" w:lineRule="auto"/>
      </w:pPr>
      <w:r>
        <w:separator/>
      </w:r>
    </w:p>
  </w:endnote>
  <w:endnote w:type="continuationSeparator" w:id="0">
    <w:p w:rsidR="006F7728" w:rsidRDefault="006F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28" w:rsidRDefault="006F7728">
      <w:pPr>
        <w:spacing w:after="0"/>
      </w:pPr>
      <w:r>
        <w:separator/>
      </w:r>
    </w:p>
  </w:footnote>
  <w:footnote w:type="continuationSeparator" w:id="0">
    <w:p w:rsidR="006F7728" w:rsidRDefault="006F7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25C"/>
    <w:multiLevelType w:val="multilevel"/>
    <w:tmpl w:val="0015625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39C363B"/>
    <w:multiLevelType w:val="hybridMultilevel"/>
    <w:tmpl w:val="613E1D1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707578"/>
    <w:multiLevelType w:val="multilevel"/>
    <w:tmpl w:val="4E70757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BF"/>
    <w:rsid w:val="00011A10"/>
    <w:rsid w:val="0003387C"/>
    <w:rsid w:val="0003652C"/>
    <w:rsid w:val="00042C89"/>
    <w:rsid w:val="00053112"/>
    <w:rsid w:val="00077BBA"/>
    <w:rsid w:val="00093EE9"/>
    <w:rsid w:val="000B4D45"/>
    <w:rsid w:val="000C525F"/>
    <w:rsid w:val="000E32AD"/>
    <w:rsid w:val="000F17F7"/>
    <w:rsid w:val="000F204A"/>
    <w:rsid w:val="001055C4"/>
    <w:rsid w:val="00115022"/>
    <w:rsid w:val="0011541E"/>
    <w:rsid w:val="00140EC3"/>
    <w:rsid w:val="001860BF"/>
    <w:rsid w:val="001940B1"/>
    <w:rsid w:val="001F631F"/>
    <w:rsid w:val="00211E95"/>
    <w:rsid w:val="002251B5"/>
    <w:rsid w:val="00246716"/>
    <w:rsid w:val="00250A51"/>
    <w:rsid w:val="0026221B"/>
    <w:rsid w:val="0027583C"/>
    <w:rsid w:val="002807D6"/>
    <w:rsid w:val="00282173"/>
    <w:rsid w:val="00287624"/>
    <w:rsid w:val="002A21D6"/>
    <w:rsid w:val="002B466A"/>
    <w:rsid w:val="0030238C"/>
    <w:rsid w:val="00334236"/>
    <w:rsid w:val="003A3A33"/>
    <w:rsid w:val="003B3882"/>
    <w:rsid w:val="003B7331"/>
    <w:rsid w:val="003B7659"/>
    <w:rsid w:val="003C3824"/>
    <w:rsid w:val="003D075B"/>
    <w:rsid w:val="003D13D2"/>
    <w:rsid w:val="00405B7E"/>
    <w:rsid w:val="00417EBD"/>
    <w:rsid w:val="00427549"/>
    <w:rsid w:val="00480175"/>
    <w:rsid w:val="00490A2D"/>
    <w:rsid w:val="004932E2"/>
    <w:rsid w:val="0049395C"/>
    <w:rsid w:val="004A5434"/>
    <w:rsid w:val="004D11D3"/>
    <w:rsid w:val="004E0247"/>
    <w:rsid w:val="004E2F9E"/>
    <w:rsid w:val="004F47AD"/>
    <w:rsid w:val="005442E7"/>
    <w:rsid w:val="00550A15"/>
    <w:rsid w:val="00551A96"/>
    <w:rsid w:val="00561E1B"/>
    <w:rsid w:val="00565985"/>
    <w:rsid w:val="005856FC"/>
    <w:rsid w:val="005B5A5C"/>
    <w:rsid w:val="005D7CA2"/>
    <w:rsid w:val="005E777E"/>
    <w:rsid w:val="005F4A00"/>
    <w:rsid w:val="005F571A"/>
    <w:rsid w:val="00612D26"/>
    <w:rsid w:val="006326CB"/>
    <w:rsid w:val="00697C87"/>
    <w:rsid w:val="006A384C"/>
    <w:rsid w:val="006D487F"/>
    <w:rsid w:val="006F0C50"/>
    <w:rsid w:val="006F3FA2"/>
    <w:rsid w:val="006F6CF3"/>
    <w:rsid w:val="006F7728"/>
    <w:rsid w:val="007316C8"/>
    <w:rsid w:val="007379F1"/>
    <w:rsid w:val="00742902"/>
    <w:rsid w:val="007A489B"/>
    <w:rsid w:val="007B41C3"/>
    <w:rsid w:val="007B6919"/>
    <w:rsid w:val="007D36B9"/>
    <w:rsid w:val="007E2D74"/>
    <w:rsid w:val="007F7B21"/>
    <w:rsid w:val="00814582"/>
    <w:rsid w:val="00850725"/>
    <w:rsid w:val="0085292C"/>
    <w:rsid w:val="008A5088"/>
    <w:rsid w:val="008A6C78"/>
    <w:rsid w:val="008B2DDD"/>
    <w:rsid w:val="008C5CCD"/>
    <w:rsid w:val="008E1303"/>
    <w:rsid w:val="008F0F42"/>
    <w:rsid w:val="00901B45"/>
    <w:rsid w:val="00912C47"/>
    <w:rsid w:val="00981E75"/>
    <w:rsid w:val="00991765"/>
    <w:rsid w:val="009A2055"/>
    <w:rsid w:val="009A2EA6"/>
    <w:rsid w:val="009A7520"/>
    <w:rsid w:val="009D7C2F"/>
    <w:rsid w:val="009E2C34"/>
    <w:rsid w:val="009F529D"/>
    <w:rsid w:val="00A14A9F"/>
    <w:rsid w:val="00A20DC8"/>
    <w:rsid w:val="00A46D1F"/>
    <w:rsid w:val="00A551D9"/>
    <w:rsid w:val="00A820D5"/>
    <w:rsid w:val="00AC03C4"/>
    <w:rsid w:val="00AD317A"/>
    <w:rsid w:val="00AD616F"/>
    <w:rsid w:val="00AD636F"/>
    <w:rsid w:val="00AE1AB4"/>
    <w:rsid w:val="00AF101C"/>
    <w:rsid w:val="00AF6CA2"/>
    <w:rsid w:val="00B01A2E"/>
    <w:rsid w:val="00B02EC4"/>
    <w:rsid w:val="00B266CA"/>
    <w:rsid w:val="00B40A89"/>
    <w:rsid w:val="00B42041"/>
    <w:rsid w:val="00B51541"/>
    <w:rsid w:val="00B528B6"/>
    <w:rsid w:val="00B628B8"/>
    <w:rsid w:val="00B73F2A"/>
    <w:rsid w:val="00B76074"/>
    <w:rsid w:val="00BD4ABB"/>
    <w:rsid w:val="00C044FC"/>
    <w:rsid w:val="00C17EF5"/>
    <w:rsid w:val="00C20368"/>
    <w:rsid w:val="00C36BA6"/>
    <w:rsid w:val="00C42BF4"/>
    <w:rsid w:val="00C50280"/>
    <w:rsid w:val="00C74713"/>
    <w:rsid w:val="00C76E6C"/>
    <w:rsid w:val="00C90DD2"/>
    <w:rsid w:val="00CA4D3D"/>
    <w:rsid w:val="00CC4DC7"/>
    <w:rsid w:val="00CE0837"/>
    <w:rsid w:val="00CF1870"/>
    <w:rsid w:val="00CF5115"/>
    <w:rsid w:val="00D70B1A"/>
    <w:rsid w:val="00D75015"/>
    <w:rsid w:val="00D77CC4"/>
    <w:rsid w:val="00D858E1"/>
    <w:rsid w:val="00D91DBA"/>
    <w:rsid w:val="00DC5520"/>
    <w:rsid w:val="00DE17FC"/>
    <w:rsid w:val="00DF393C"/>
    <w:rsid w:val="00E30BD7"/>
    <w:rsid w:val="00E5118A"/>
    <w:rsid w:val="00E84F07"/>
    <w:rsid w:val="00E94111"/>
    <w:rsid w:val="00EA37C2"/>
    <w:rsid w:val="00EC5747"/>
    <w:rsid w:val="00EC62DB"/>
    <w:rsid w:val="00EF2197"/>
    <w:rsid w:val="00EF7C66"/>
    <w:rsid w:val="00F33CEC"/>
    <w:rsid w:val="00F3491E"/>
    <w:rsid w:val="00F37A42"/>
    <w:rsid w:val="00F41A4D"/>
    <w:rsid w:val="00F514D4"/>
    <w:rsid w:val="00F61D2D"/>
    <w:rsid w:val="00F65525"/>
    <w:rsid w:val="00F73D13"/>
    <w:rsid w:val="00F820B1"/>
    <w:rsid w:val="00FA03CC"/>
    <w:rsid w:val="00FA1FFF"/>
    <w:rsid w:val="00FA695A"/>
    <w:rsid w:val="00FC7177"/>
    <w:rsid w:val="00FD2142"/>
    <w:rsid w:val="00FF6439"/>
    <w:rsid w:val="0CCB40E5"/>
    <w:rsid w:val="12CC4582"/>
    <w:rsid w:val="170B51DD"/>
    <w:rsid w:val="33754C06"/>
    <w:rsid w:val="54652687"/>
    <w:rsid w:val="58D63541"/>
    <w:rsid w:val="64131C0F"/>
    <w:rsid w:val="64C15091"/>
    <w:rsid w:val="66FF3165"/>
    <w:rsid w:val="72191808"/>
    <w:rsid w:val="7633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9">
    <w:name w:val="Текстовый блок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9">
    <w:name w:val="Текстовый блок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E4FCF-2956-418E-A263-F8F511AB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психолог</cp:lastModifiedBy>
  <cp:revision>4</cp:revision>
  <cp:lastPrinted>2023-01-23T10:35:00Z</cp:lastPrinted>
  <dcterms:created xsi:type="dcterms:W3CDTF">2023-09-20T09:14:00Z</dcterms:created>
  <dcterms:modified xsi:type="dcterms:W3CDTF">2023-09-20T09:38:00Z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F77FFBF2894C4B559B63602E7B9A8798_13</vt:lpwstr>
  </property>
</Properties>
</file>