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0773" w:leader="none"/>
        </w:tabs>
        <w:spacing w:before="0" w:after="0" w:line="240"/>
        <w:ind w:right="142" w:left="284" w:firstLine="14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Министерство образования и науки Самарской области</w:t>
      </w:r>
    </w:p>
    <w:p>
      <w:pPr>
        <w:tabs>
          <w:tab w:val="left" w:pos="10773" w:leader="none"/>
        </w:tabs>
        <w:spacing w:before="0" w:after="0" w:line="240"/>
        <w:ind w:right="-143" w:left="-426" w:firstLine="142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Государственное бюджетное учреждение - центра психолого педагогической, медицинской </w:t>
      </w:r>
    </w:p>
    <w:p>
      <w:pPr>
        <w:tabs>
          <w:tab w:val="left" w:pos="10773" w:leader="none"/>
        </w:tabs>
        <w:spacing w:before="0" w:after="0" w:line="240"/>
        <w:ind w:right="-143" w:left="-426" w:firstLine="142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социальной помощи "Психолого - педагогический центр" </w:t>
      </w:r>
    </w:p>
    <w:p>
      <w:pPr>
        <w:tabs>
          <w:tab w:val="left" w:pos="10773" w:leader="none"/>
        </w:tabs>
        <w:spacing w:before="0" w:after="0" w:line="240"/>
        <w:ind w:right="-143" w:left="-426" w:firstLine="142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городского округа Тольятти Самарской области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 профессиональной деятельности участника Всероссийского конкурса профессионального мастерства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Гудач Аллы Алексеевны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Педагог-психолог России - 2022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профессиональном и дополнительном профессиональном образовании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 сведения.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Ф.И.О: Гудач Алла Алексеевна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рождения: 23 декабря 1981 года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Место жительства (район, населенный пункт): г. о. Тольятти, Самарская область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Должность: педагог-психолог Государственное бюджетное учреждение -центра психолого педагогической, медицинской и социальной помощи "Психолого-педагогический центр" городского округа Тольятти Самарской области (далее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Общий трудовой стаж: 20 лет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Стаж педагогической работы 17 лет, в данной должности 15 лет.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Образование.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1999 - 2004 г.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Тольяттинский государственный университет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Специальность, квалификация по диплому: педагог-психолог</w:t>
      </w:r>
    </w:p>
    <w:p>
      <w:pPr>
        <w:tabs>
          <w:tab w:val="left" w:pos="0" w:leader="none"/>
        </w:tabs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дополнительном образовании (курсы повышения квалификации):</w:t>
      </w:r>
    </w:p>
    <w:p>
      <w:pPr>
        <w:tabs>
          <w:tab w:val="left" w:pos="142" w:leader="none"/>
        </w:tabs>
        <w:spacing w:before="0" w:after="0" w:line="276"/>
        <w:ind w:right="0" w:left="14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2019-2022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гг. прошла обучение по программам:</w:t>
      </w:r>
    </w:p>
    <w:p>
      <w:pPr>
        <w:numPr>
          <w:ilvl w:val="0"/>
          <w:numId w:val="10"/>
        </w:numPr>
        <w:tabs>
          <w:tab w:val="left" w:pos="142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Федеральный государственный образовательный стандарт основного общего образования в соответствии с приказом Минпросвещения России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287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31 мая 2021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- 44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часа;</w:t>
      </w:r>
    </w:p>
    <w:p>
      <w:pPr>
        <w:numPr>
          <w:ilvl w:val="0"/>
          <w:numId w:val="10"/>
        </w:numPr>
        <w:tabs>
          <w:tab w:val="left" w:pos="142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Основные направления государственной и региональной политики в сфере оказания психолого-педагогической, медицинской и социальной помощи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- 18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часов;</w:t>
      </w:r>
    </w:p>
    <w:p>
      <w:pPr>
        <w:numPr>
          <w:ilvl w:val="0"/>
          <w:numId w:val="10"/>
        </w:numPr>
        <w:tabs>
          <w:tab w:val="left" w:pos="142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Основы обеспечения информационной безопасности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»-36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часов;</w:t>
      </w:r>
    </w:p>
    <w:p>
      <w:pPr>
        <w:numPr>
          <w:ilvl w:val="0"/>
          <w:numId w:val="10"/>
        </w:numPr>
        <w:tabs>
          <w:tab w:val="left" w:pos="142" w:leader="none"/>
        </w:tabs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Основы интеллектуальной собственности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- 36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часов.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Основной вид деятельности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предоставление консультативных и методических услуг субъектам образовательных отношений городского округа Тольятти:</w:t>
      </w:r>
    </w:p>
    <w:p>
      <w:pPr>
        <w:numPr>
          <w:ilvl w:val="0"/>
          <w:numId w:val="13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Психолого-медико-педагогическое обследование детей;</w:t>
      </w:r>
    </w:p>
    <w:p>
      <w:pPr>
        <w:numPr>
          <w:ilvl w:val="0"/>
          <w:numId w:val="13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работников;</w:t>
      </w:r>
    </w:p>
    <w:p>
      <w:pPr>
        <w:numPr>
          <w:ilvl w:val="0"/>
          <w:numId w:val="13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Коррекционно-развивающая, компенсирующая и логопедическая помощь обучающимся.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Субъекты образовательных отношений, включенных в программу профессиональной деятельности-лица с ограниченными возможностями здоровья и обучающиеся, испытывающие трудности в освоении основных общеобразовательных программ, развитии и социальной адаптации.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Психолого-педагогический центр оказывает содействие образовательным учреждениям Самарской области в создании комфортной развивающей образовательной среды, гарантирующей охрану и укрепление физического, психического, психологического и социального здоровья обучающихся.</w:t>
      </w:r>
    </w:p>
    <w:p>
      <w:pPr>
        <w:spacing w:before="0" w:after="0" w:line="276"/>
        <w:ind w:right="284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284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Педагог-психолог (психолог в сфере образования)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оказание психолого-педагогической помощи детям с ограниченными возможностями здоровья (далее - ОВЗ), их семьям, педагогам, работающим с детьми с ОВЗ, а также социально-психолого-педагогической поддержки детям, попавших в сложные жизненные ситуации.</w:t>
      </w:r>
    </w:p>
    <w:p>
      <w:pPr>
        <w:spacing w:before="0" w:after="0" w:line="276"/>
        <w:ind w:right="0" w:left="0" w:firstLine="56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Задачи: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Психолого-педагогическое сопровождение детей с ОВЗ и детей, оказавшихся в тяжёлой жизненной ситуации.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Реализация системы работы с родителями, с использованием современных технологий: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формирование знаний о психологическом развитии детей с ОВЗ,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формирование представлений об обучении, развитии и воспитании детей с ОВЗ.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своей работе руководствуюсь законами и законодательными актами РФ, Конвенцией о правах человека, Конвенцией о правах ребенка, законом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инструктивными письмами и иными законами и законодательными актами, регламентирующими деятельность педагога-психолога системы образования, Уставом, трудовым договором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должностной инструкцией специалиста, годовым планом работы. 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 педагог-психолог ГБУ "ППЦ" осуществляю психолого-педагогическое сопровождение образовательного процесса классов компенсирующей направленности в четырех образовательных организациях г. о. Тольятти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62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69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"Школа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73"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 МБУ "Школа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79".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Основные направления деятельности:</w:t>
      </w:r>
    </w:p>
    <w:p>
      <w:pPr>
        <w:numPr>
          <w:ilvl w:val="0"/>
          <w:numId w:val="22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Психологическая диагностика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особенностей лиц с ОВЗ,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несовершеннолетних.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учебного года провожу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индивидуальную и групповую психологическую диагностику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результаты которой использую в дальнейшей в работе с обучающимися.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Основные задачи психологической диагностики детей: выявление особенностей адаптационного периода; углубленная диагностика детей с трудностями в развитии с целью выявления причин трудности развития; комплексная диагностика с целью изучения особенностей психического развития ребенка в рамках ПМПК. Данная работа проводится по запросу родителей, педагогов и в соответствии с планом работы педагога-психолога.</w:t>
      </w:r>
    </w:p>
    <w:p>
      <w:pPr>
        <w:numPr>
          <w:ilvl w:val="0"/>
          <w:numId w:val="24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Психологическая коррекция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поведения и развития детей и обучающихся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 ОВЗ, а также обучающихся, испытывающих трудности в освоении основных общеобразовательных программ, развитии и социальной адаптации.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рамках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коррекционно-развивающего направления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по результатам диагностического обследования в дальнейшем формируются группы с обучающимися с ОВЗ для коррекции и развития познавательной сферы, процессов саморегуляции, навыков общения и учебной мотивации. Занятия проводятся по программам: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познавательной сферы у учащихся 2-4 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Учение с увлечением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Коррекционно-развивающая работа в дальнейшем дает возможность созданию положительного эмоционального климата в классе,  успешному развитию познавательной сферы посредствам психокоррекционных занятий, формированию умения сотрудничать в коллективе, повышению учебной мотивации. Практические занятия проходят 1- 2 раза в неделю. </w:t>
      </w:r>
    </w:p>
    <w:p>
      <w:pPr>
        <w:numPr>
          <w:ilvl w:val="0"/>
          <w:numId w:val="26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Психологическая профилактика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нарушений поведения и отклонений в развитии лиц с ОВЗ, детей и обучающихся, испытывающих трудности в освоении основных общеобразовательных программ, развитии и социальной адаптации.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рамках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психопрофилактического направления: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numPr>
          <w:ilvl w:val="0"/>
          <w:numId w:val="28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младших школьников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реализую программу по психологии для учеников 1-х классов, в том числе и с ОВЗ "Адаптация обучающихся первых классов к школе". Занятия способствуют успешной адаптации первоклассника к школе, умению сотрудничать в коллективе, повышению учебной мотивации и обучению навыкам саморегуляции в трудных ситуациях. Практические занятия проходят с элементами тренинга 1 раз в неделю.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Среди младших школьников в течение учебного года провожу цикл классных часов с целью профилактики конфликтных ситуаций в классном коллективе. </w:t>
      </w:r>
    </w:p>
    <w:p>
      <w:pPr>
        <w:numPr>
          <w:ilvl w:val="0"/>
          <w:numId w:val="30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нашем центре создаются творческие группы для проведения консультационных, диагностических и психопросветительских мероприятий по адаптации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обучающихся 5-х 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в которых я принимаю активное участие. </w:t>
      </w:r>
    </w:p>
    <w:p>
      <w:pPr>
        <w:numPr>
          <w:ilvl w:val="0"/>
          <w:numId w:val="30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9-х классах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в рамках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Внимание подросток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проводится классный час с целью профилактики суицидального поведения у подростков с элементами тренинга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 и мой мир чувств и 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30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Важной частью профилактической работы является повышение уровня психологической компетентности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педагогов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по работе с детьми ОВЗ. В рамках данного направления, с 2015 - 2022 учебные года выступаю на педагогических советах и методических объединениях с такими темами, как: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Трудности в обучении у детей с ОВЗ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Особенности развития детей с ОВЗ младшего школьного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Помощь учителя начальных классов в адаптации к образовательному процессу ребенку с ОВЗ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Взаимодействие с родителями обучающихся с ОВЗ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30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Психологическое 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субъектов образовательного процесса в области работы по поддержке лиц с ОВЗ, детей и обучающихся, испытывающих трудности в освоении основных общеобразовательных программ, развитии и социальной адаптации.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рамках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психопросветительского направления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принимаю участие в организации и проведении информационных семинаров, выступлений на педсоветах и методических объединениях, а также в заседаниях клубов для педагогов с целью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создания благоприятного психологического климата в коллективе, профилактики эмоционального и профессионального выгорания и повышения уровня стрессоустойчивости. </w:t>
      </w:r>
    </w:p>
    <w:p>
      <w:pPr>
        <w:numPr>
          <w:ilvl w:val="0"/>
          <w:numId w:val="33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Для родителей провожу мастер-классы с целью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оказанию помощи в вопросах воспитания, обучения, развития и социальной адаптации детей.</w:t>
      </w:r>
    </w:p>
    <w:p>
      <w:pPr>
        <w:numPr>
          <w:ilvl w:val="0"/>
          <w:numId w:val="33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Применяю интерактивные формы работы в группах, в парах, индивидуально, которые предусматривают моделирование жизненных ситуаций, использование упражнений и игр, совместное решение проблем.</w:t>
      </w: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6"/>
          <w:shd w:fill="auto" w:val="clear"/>
        </w:rPr>
        <w:t xml:space="preserve"> </w:t>
      </w:r>
    </w:p>
    <w:p>
      <w:pPr>
        <w:numPr>
          <w:ilvl w:val="0"/>
          <w:numId w:val="33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 же использую в своей работе визуальные формы работы: текстовые рекомендации, инфографика, презентации, стенды, баннеры,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разработываю рекомендации для всех субъектов образовательного процесса.</w:t>
      </w:r>
    </w:p>
    <w:p>
      <w:pPr>
        <w:numPr>
          <w:ilvl w:val="0"/>
          <w:numId w:val="33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Все памятки и презентации, размещены на официальном сайте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г. о. Тольятти. </w:t>
      </w:r>
    </w:p>
    <w:p>
      <w:pPr>
        <w:numPr>
          <w:ilvl w:val="0"/>
          <w:numId w:val="33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Психологическое консультирование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лиц с ОВЗ и обучающихся, испытывающих трудности в освоении основных общеобразовательных программ, развитии и социальной адаптации.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рамках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консультативной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обучающиеся 5-9-х классов с ОВЗ  обращаются по вопросам разрешения конфликтных ситуаций, при возникновении трудностей общения со сверстниками и родителями.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течение года проводятся индивидуальные и групповые консультации педагогов по вопросам формирования УУД у детей с ОВЗ для преодоления трудностей в учебной деятельности, по результатам проведенных психодиагностических исследований, а также частым запросом от педагогов являются проблемы взаимодействия с обучающимися.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рекомендации педагогов на консультирование обращаются родители с такими запросами как: трудности ребенка в обучении, в общении со сверстниками, а также сниженная мотивации к учению.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последнее время в наш центр с  запросами на консультацию обращаются люди, попавшие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 тяжелую жизненную ситуацию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в том числе и переселенцы с Украины. Как психолог стараюсь делать акцент на индивидуальную работу со взрослыми, на осознание собственных чувств и эмоций и отреагирование негативных состояний, а так же оказываю психологическую  поддержку  для нахождения внутренних ресурсов человека.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Выступления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 2020 - 2022 гг.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на городских, региональных и международных конференциях и семинарах: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год: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Городской вебинар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Активизация познавательных интересов учащихся с ОВЗ на уроках и внеурочной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доклад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Активные методы обучения учащихся с ОВЗ первых классов в развитии познавательных интересов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VII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Международная очно-заочная научно-практическая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Культурогенезные функции дошкольного и специального образования: развитие инновационных моделей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стендовый доклад и статья в сборнике научно-методических статей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Авторитарный стиль родительского воспитания, как одна из возможных причин школьной неуспеваемости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tabs>
          <w:tab w:val="left" w:pos="568" w:leader="none"/>
        </w:tabs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Городской семинар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Современные подходы в коррекционно - развивающей работе с детьми с ОВЗ младшего школьного 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доклад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Необходимость коррекционно - развивающей работы с детьми с ОВЗ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2021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год: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Международная научно-практическая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Проблемы социальной исключенности личности и группы в современном обществе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доклад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Трудности в обучении детей с РАС и организация работы педагога-психолога и учителя-логопеда при их сопровождении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  </w:t>
      </w:r>
    </w:p>
    <w:p>
      <w:pPr>
        <w:tabs>
          <w:tab w:val="left" w:pos="568" w:leader="none"/>
        </w:tabs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Городской семинар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Этапы работы школьного консилиума (ППк) и его документация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доклад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Аспекты взаимодействия классного руководителя и педагога - психолога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4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2022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год: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XV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Региональная научно-практическая психологическая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Подростковый этап становления личности в норме и патологии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мастер-класс по теме: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Зависимость и сепарация или поиск 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Психодрама 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Международная научно-практическая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Проблемы социальной исключенности личности и группы в современном обществе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доклады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Сопровождение детей с РАС и их родителей в адаптационный период в условиях образовательного процесса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Психолого-педагогическая помощь детям с гиперактивным поведением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Все осуществляемые мною направления деятельности взаимосвязаны друг с другом, имеют общую цель и задачи, отражают приоритетные направления образовательной политики учреждения, системы образования г. о. Тольятти,  системы образования в целом.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>
      <w:pPr>
        <w:spacing w:before="0" w:after="0" w:line="276"/>
        <w:ind w:right="0" w:left="42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Используемые технологии.</w:t>
      </w:r>
    </w:p>
    <w:p>
      <w:pPr>
        <w:spacing w:before="0" w:after="0" w:line="276"/>
        <w:ind w:right="0" w:left="42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Диагностические методики: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Выявление личностных и эмоциональных трудностей, возникающих в процессе развития: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Тест тревожности (Р. Тэммл, М. Дорки, В. Амен).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Методика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Дом-Дерево-Человек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Дж. Бук).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Методика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Исследования самооценки (Дембо-Рубинштейн).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Методика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Лесенка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В.Г. Щур)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Проективная методика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Рисунок несуществующего животного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М.З. Дукаревич).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Фрустрационный тест (С. Розенцвейга).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Цветовой тест (М. Люшера).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  <w:t xml:space="preserve">Своевременное выявление детей с ЗПР,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учреждения: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Графический диктант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Д.Б. Эльконин).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Методика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Беседа о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Т.А. Нежнова).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Прогрессивные матрицы Равена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Психодиагностический комплекс методик для определения уровня умственного развития младших школьников (Л.И. Переслени, Е.М. Мастюкова, Л.Ф. Чупров)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Методика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А.Р. Лурия)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Тест Тулуз-Пьерона.</w:t>
      </w:r>
    </w:p>
    <w:p>
      <w:pPr>
        <w:numPr>
          <w:ilvl w:val="0"/>
          <w:numId w:val="50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Технология личностно-ориентированного обучения.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Применяются мной с целью создания и поддержки условий для комфортного, бесконфликтного и безопасного  развития личности ребенка, реализации его природных потенциалов. В работе с педагогами и родителями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консультативной деятельности.</w:t>
      </w:r>
    </w:p>
    <w:p>
      <w:pPr>
        <w:numPr>
          <w:ilvl w:val="0"/>
          <w:numId w:val="52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Игровые технологии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использую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 целью активизации психических процессов, диагностики, коррекции и адаптации. Использую данные технологии, как в групповых, так и в индивидуальных формах работы. В начале и конце занятия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подвижные (разогревающие) игры, целью которых является развитие процессов саморегуляции и формирование навыков общения и взаимодействия. Сюжетные, ролевые, деловые и имитационные игры использую в основной части занятия, с помощью которых дети выстраивают доверительные отношения, учатся находить решения из проблемных ситуаций. Учебно-дидактические игры использую как средство развития метапредметных универсальных учебных действий.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работе с родителями и педагогами в групповой работе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игры на разогрев, игры на снятие эмоционального напряжения.</w:t>
      </w:r>
    </w:p>
    <w:p>
      <w:pPr>
        <w:numPr>
          <w:ilvl w:val="0"/>
          <w:numId w:val="5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Информационно-коммуникационные технологии (ИКТ).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Использование данных технологий помогает в визуализации материала. </w:t>
      </w:r>
    </w:p>
    <w:p>
      <w:pPr>
        <w:numPr>
          <w:ilvl w:val="0"/>
          <w:numId w:val="5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Электронная лекция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проекция материала на экран, медиапрезентации (слайд-шоу), CD-фильмы, нарезки видеоряда по определенной тематике. Интерактивная доска, как демонстрационный экран (показ слайдов, наглядного материала, фильмов). Активное использование сайта образовательной организации, социальной странички Вконтакте для размещения актуальной информации для обучающихся и их родителей.</w:t>
      </w:r>
    </w:p>
    <w:p>
      <w:pPr>
        <w:numPr>
          <w:ilvl w:val="0"/>
          <w:numId w:val="5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Рефлексивные технологии обучения.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Данные технологии дают возможность осознания и анализа собственной деятельности. </w:t>
      </w:r>
    </w:p>
    <w:p>
      <w:pPr>
        <w:numPr>
          <w:ilvl w:val="0"/>
          <w:numId w:val="54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работе с обучающимися использую вопросы первого уровня: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Что было или произошло, что удалось или не удалось?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что позволяет понять причины своего поведения (осознанного и неосознанного); </w:t>
      </w:r>
    </w:p>
    <w:p>
      <w:pPr>
        <w:numPr>
          <w:ilvl w:val="0"/>
          <w:numId w:val="54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использую критику-второй шаг рефлексии, для обнаружения причин затруднений или успехов. Размышления вслух инициируются вопросом: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Почему это произошло?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54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Использую нормирование-третий шаг рефлексии, то есть помогаю увидеть причины произошедшего, чтобы ребенок смог предложить новые способы разрешения возникшего затруднения, создать собственные нормы действий и тем самым дать конкретные рекомендации по преодолению затруднения. Основной вопрос, который задаю на этом этапе: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 этого достичь, или как можно это сделать лучше?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Использую рефлексию на консультациях с родителями и при работе с педагогами.</w:t>
      </w:r>
    </w:p>
    <w:p>
      <w:pPr>
        <w:numPr>
          <w:ilvl w:val="0"/>
          <w:numId w:val="57"/>
        </w:num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Артерапевтические технологии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применяю в работе с детьми по коррекции тревожного состояния. Больше всего люблю работать  по  сказкотерапии, целью которой является: развитие способности самовыражения и самопознания посредством сказки, притчи, легенды.</w:t>
      </w:r>
    </w:p>
    <w:p>
      <w:pPr>
        <w:numPr>
          <w:ilvl w:val="0"/>
          <w:numId w:val="57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Здоровьесберегающие  технологии.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Ее применение необходимо для сохранения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>
      <w:pPr>
        <w:numPr>
          <w:ilvl w:val="0"/>
          <w:numId w:val="57"/>
        </w:num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Личностно-ориентированные технологии.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работе с родителями использую арт-терапевтические технологии на родительских мастер-классах. Например, Арт-технология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Наши маски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которая хорошо диагностирует детско-родительские взаимоотношения.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Программы, используемые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психопрофилактической и коррекционно-развивающей работе:</w:t>
      </w:r>
    </w:p>
    <w:p>
      <w:pPr>
        <w:numPr>
          <w:ilvl w:val="0"/>
          <w:numId w:val="61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 - развивающая психолого-педагогическая программа для детей с ОВЗ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классов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Развитие познавательной сферы учащихся 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Авторы - составители  программы педагоги - психологи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ППЦ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Гудач А.А., Сокерчак Е. А. Программа предусматривает непрерывное психологическое сопровождение и развитие основных психических процессов у обучающихся. Основная цель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познавательной сферы посредствам психокоррекционных занятий. Программа рассчитана на 18 часов. С 2014 года программа проходила апробацию на базе 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78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62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73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города Тольятти</w:t>
      </w:r>
    </w:p>
    <w:p>
      <w:pPr>
        <w:numPr>
          <w:ilvl w:val="0"/>
          <w:numId w:val="61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Профилактическая психолого-педагогическая программа для обучающихся первых классов, в том числе и для детей с ОВЗ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Адаптация обучающихся первых классов к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Данная программа направлена на создание положительного климата в классе, обеспечивающая сознательное  усвоение знаний, формирование произвольного управления своим поведением. Цель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психологическая адаптация ребёнка к школе и профилактика возможных трудностей, возникающих в ходе учебно-воспитательного процесса посредством психокоррекционных занятий.  Программа рассчитана на 18 часов. Автор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составитель программы педагог - психолог ГБУ "ППЦ" Гудач А. А. С 2019 года программа проходила апробацию на базе 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69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62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города Тольятти.</w:t>
      </w:r>
    </w:p>
    <w:p>
      <w:pPr>
        <w:numPr>
          <w:ilvl w:val="0"/>
          <w:numId w:val="61"/>
        </w:num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 - развивающая психолого-педагогическая программа для детей с ОВЗ начальных классов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Учение с увлечением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Программа направлена на  развитие необходимых познавательных процессов, социально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психологической зрелости детей, на 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навыков общения и совместной деятельности. Цель программы -  развитие познавательной сферы у детей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лет. Программа рассчитана на 18 часов. Автор - составитель программы педагог - психолог ГБУ "ППЦ" Гудач И. М.</w:t>
      </w:r>
    </w:p>
    <w:p>
      <w:pPr>
        <w:spacing w:before="0" w:after="0" w:line="276"/>
        <w:ind w:right="0" w:left="0" w:firstLine="56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Перечень разработанных методических документов медиапродуктов, программ, проектов и т.д.</w:t>
      </w:r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Профилактическая психолого - педагогическая программа для обучающихся первых классов, в том числе и для детей с ОВЗ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Адаптация обучающихся первых классов к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размещенная на сайте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http://www.rspc-samara.ru/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Программа проходила апробацию с 2019 года в образовательных организациях г. о. Тольятти. Реализуется по настоящее время. В 2022 году программа заняла 2 место в областном конкурсе психолого-педагогических программ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Психология развития и адаптации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 - развивающая психолого-педагогическая программа для детей с ОВЗ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классов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Развитие познавательной сферы учащихся 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классов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Программы проходилаи апробацию с 2019 года в образовательных организациях г. о. Тольятти. Реализуется по настоящее время.</w:t>
      </w:r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АООП обучающихся с задержкой психического развития (вариант 7.2) для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образовательных организациях г. о. Тольятти.</w:t>
      </w:r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Методическая разработка. Презентация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мелкой моторики и графомоторных способностей у младших школьников с ОВЗ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https://infourok.ru/prezentacia-na-temu-razvitie-melkoy-motoriki-i-grafomotornih-sposobnostey-u-mladshih-shkolnikov-s-ovz-4007759.html</w:t>
        </w:r>
      </w:hyperlink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Методическая разработка. Статья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 помочь ребенку, если в семье предстоит развод?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https://infourok.ru/statya-kak-pomoch-rebenku-esli-v-sseme-predstoit-razvod-696007.html</w:t>
        </w:r>
      </w:hyperlink>
    </w:p>
    <w:p>
      <w:pPr>
        <w:numPr>
          <w:ilvl w:val="0"/>
          <w:numId w:val="63"/>
        </w:num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Цикл классных часов по профилактике конфликтный ситуаций в классном коллективе среди младших школьников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 http://www.educontest.net/</w:t>
        </w:r>
      </w:hyperlink>
    </w:p>
    <w:p>
      <w:pPr>
        <w:numPr>
          <w:ilvl w:val="0"/>
          <w:numId w:val="63"/>
        </w:numPr>
        <w:tabs>
          <w:tab w:val="left" w:pos="284" w:leader="none"/>
        </w:tabs>
        <w:spacing w:before="0" w:after="0" w:line="276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Классный час по профилактике суицидального поведения у подростков с элементами тренинга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 и мой мир чувств и эмоций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https://infourok.ru/prezentaciya-na-temu-profilaktika-suicidalnogo-povedeniya-u-podrostkov-4007744.html</w:t>
        </w:r>
      </w:hyperlink>
    </w:p>
    <w:p>
      <w:pPr>
        <w:numPr>
          <w:ilvl w:val="0"/>
          <w:numId w:val="63"/>
        </w:numPr>
        <w:tabs>
          <w:tab w:val="left" w:pos="284" w:leader="none"/>
        </w:tabs>
        <w:spacing w:before="0" w:after="0" w:line="276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Видео-лекции для родителей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размещены 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официальном сайте ГБУ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ППЦ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FFFFFF" w:val="clear"/>
          </w:rPr>
          <w:t xml:space="preserve">http://pcentr-tlt.ru/</w:t>
        </w:r>
      </w:hyperlink>
    </w:p>
    <w:p>
      <w:pPr>
        <w:numPr>
          <w:ilvl w:val="0"/>
          <w:numId w:val="63"/>
        </w:numPr>
        <w:tabs>
          <w:tab w:val="left" w:pos="284" w:leader="none"/>
        </w:tabs>
        <w:spacing w:before="0" w:after="0" w:line="276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Страница в Контакте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FFFFFF" w:val="clear"/>
          </w:rPr>
          <w:t xml:space="preserve">https://vk.com/id277704236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numPr>
          <w:ilvl w:val="0"/>
          <w:numId w:val="63"/>
        </w:numPr>
        <w:tabs>
          <w:tab w:val="left" w:pos="284" w:leader="none"/>
        </w:tabs>
        <w:spacing w:before="0" w:after="0" w:line="276"/>
        <w:ind w:right="0" w:left="0" w:firstLine="2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Персональная страница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сайте infourok.ru 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https://infourok.ru/user/gudach-alla-alekseevna</w:t>
        </w:r>
      </w:hyperlink>
    </w:p>
    <w:p>
      <w:pPr>
        <w:spacing w:before="0" w:after="0" w:line="276"/>
        <w:ind w:right="0" w:left="0" w:firstLine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Обобщённые итоги профессиональной деятельности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FFFFFF" w:val="clear"/>
        </w:rPr>
        <w:t xml:space="preserve">за 2020-2022 гг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. </w:t>
      </w:r>
    </w:p>
    <w:p>
      <w:pPr>
        <w:spacing w:before="0" w:after="0" w:line="276"/>
        <w:ind w:right="0" w:left="0" w:firstLine="568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Результатом моей работы можно считать: успешное освоение детьми с ОВЗ АООП младшего школьного образования (85%), психологическую адаптацию детей младших классов на уровне выше среднего (75%) к переходу на следующую образовательную ступень.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Эффективность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психолого-педагогического сопровождения подтверждается результатами мониторинга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Удовлетворенность родителей качеством образовательных услуг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» (56%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от общего количества). Согласно полученным данным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родители высоко оценили следующие направления деятельности педагога-психолога:</w:t>
      </w:r>
    </w:p>
    <w:p>
      <w:pPr>
        <w:numPr>
          <w:ilvl w:val="0"/>
          <w:numId w:val="68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профилактические и просветительские мероприятия, направленные на информирование об индивидуально-психологических особенностях детей;</w:t>
      </w:r>
    </w:p>
    <w:p>
      <w:pPr>
        <w:numPr>
          <w:ilvl w:val="0"/>
          <w:numId w:val="68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коррекционно-развивающие занятия с использованием методов нейрокоррекции;</w:t>
      </w:r>
    </w:p>
    <w:p>
      <w:pPr>
        <w:numPr>
          <w:ilvl w:val="0"/>
          <w:numId w:val="68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консультационное сопровождение семьи;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системе детско-родительских отношений произошли положительные изменения: родители стали активно применять в воспитании детей конструктивные формы и методы взаимодействия с детьми (62% от общего количества обратившихся).</w:t>
      </w:r>
    </w:p>
    <w:p>
      <w:pPr>
        <w:numPr>
          <w:ilvl w:val="0"/>
          <w:numId w:val="70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родители чаще стали учитывать возрастные особенности и трудности детей в общении с ними, оказывают помощь, поддерживают и сотрудничают (52%).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Повысился уровень компетенции педагогов (47%) в области развития и обучения детей с ОВЗ, стрессоустойчивости, сформирован благоприятный социально-психологический климат в коллективе.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Эти изменения стали возможными благодаря проведенной комплексной работе по психолого-педагогическому сопровождению образовательных программ: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Отработана система эффективной работы с родителями:</w:t>
      </w:r>
    </w:p>
    <w:p>
      <w:pPr>
        <w:numPr>
          <w:ilvl w:val="0"/>
          <w:numId w:val="72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внедрена система диагностики семьи и детско-родительских отношений;</w:t>
      </w:r>
    </w:p>
    <w:p>
      <w:pPr>
        <w:numPr>
          <w:ilvl w:val="0"/>
          <w:numId w:val="72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осуществляется регулярная консультативная помощь, в том числе онлайн;</w:t>
      </w:r>
    </w:p>
    <w:p>
      <w:pPr>
        <w:numPr>
          <w:ilvl w:val="0"/>
          <w:numId w:val="72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проводятся различные просветительские и профилактические мероприятия для родителей, совместные нейрокоррекционные занятия с детьми;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FFFFFF" w:val="clear"/>
        </w:rPr>
        <w:t xml:space="preserve">Создана система эффективной работы с педагогами в рамках психолого-педагогического сопровождения:</w:t>
      </w:r>
    </w:p>
    <w:p>
      <w:pPr>
        <w:numPr>
          <w:ilvl w:val="0"/>
          <w:numId w:val="7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разработаны и реализуются индивидуальные образовательные маршруты для детей с ОВЗ;</w:t>
      </w:r>
    </w:p>
    <w:p>
      <w:pPr>
        <w:numPr>
          <w:ilvl w:val="0"/>
          <w:numId w:val="7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спланирована и реализуется регулярная консультативная помощь педагогам;</w:t>
      </w:r>
    </w:p>
    <w:p>
      <w:pPr>
        <w:numPr>
          <w:ilvl w:val="0"/>
          <w:numId w:val="74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регулярно проводятся различные просветительские и профилактические мероприятия для педагогов, в том числе онлайн;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Участие в методической работе:</w:t>
      </w:r>
    </w:p>
    <w:p>
      <w:pPr>
        <w:numPr>
          <w:ilvl w:val="0"/>
          <w:numId w:val="76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в составе организационного комитета профориентационных мероприятиях чемпионата "Молодые профессионалы" (WorldSkills Rossia) Самарской области.</w:t>
      </w:r>
    </w:p>
    <w:p>
      <w:pPr>
        <w:numPr>
          <w:ilvl w:val="0"/>
          <w:numId w:val="76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в составе инновационной группы муниципальных инновационных, опорных и апробационных площадок городского округа Тольятти на базе МБУ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Школа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62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. </w:t>
      </w:r>
    </w:p>
    <w:p>
      <w:pPr>
        <w:numPr>
          <w:ilvl w:val="0"/>
          <w:numId w:val="76"/>
        </w:num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в составе группы специалистов психологической службы оказывающих сопровождение на местах ЧС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 </w:t>
      </w:r>
    </w:p>
    <w:p>
      <w:pPr>
        <w:numPr>
          <w:ilvl w:val="0"/>
          <w:numId w:val="76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являлась членом экспертной группы в рамках городской акции "а жизнь без барьеров" в 2020 - 2021 учебном году.</w:t>
      </w:r>
    </w:p>
    <w:p>
      <w:pPr>
        <w:numPr>
          <w:ilvl w:val="0"/>
          <w:numId w:val="76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являлась экзаменатором - собеседником на итоговом собеседовании по русскому языку для обучающихся 9-х классов.</w:t>
      </w:r>
    </w:p>
    <w:p>
      <w:pPr>
        <w:numPr>
          <w:ilvl w:val="0"/>
          <w:numId w:val="76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участие в творческой группе для проведения консультативных, диагностических и психопросветительских мероприятий по адаптации 5-х классов в целях психолого - педагогического сопровождения педагогов, обучающихся и их родителей.</w:t>
      </w:r>
    </w:p>
    <w:p>
      <w:pPr>
        <w:numPr>
          <w:ilvl w:val="0"/>
          <w:numId w:val="76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участие в составе психолого  - педагогического консилиума на базе МБУ "Школа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62"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в целях обеспечения эффективной работы с детьми с ОВЗ.</w:t>
      </w:r>
    </w:p>
    <w:p>
      <w:pPr>
        <w:numPr>
          <w:ilvl w:val="0"/>
          <w:numId w:val="76"/>
        </w:num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участие в составе психолого-медико-педагогической комиссии в целях обеспечения эффективной работы с детьми с ОВЗ.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2021-2022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учебный год стал для меня периодом активного распространения опыта работы: победа в Областном конкурсе профессионального педагогического мастерства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Педагог-психолог России 2022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место.  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Победа в Областном конкурсе психолого - педагогических программ (технологий) "Психология развития и адаптации" в 2022 году, 2 место.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Эффективность профессиональной деятельности определяется, в том числе, готовностью делиться наработками с коллегами, распространять опыт на любом уровне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муниципального до международного.</w:t>
      </w:r>
    </w:p>
    <w:p>
      <w:pPr>
        <w:spacing w:before="0" w:after="0" w:line="276"/>
        <w:ind w:right="0" w:left="0" w:firstLine="56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Убеждена, что удовлетворенность профессиональной деятельностью, ее результаты, стремление к саморазвитию являются лучшей профилактикой профессионального выгорания и обеспечивают профессиональное долголетие.</w:t>
      </w:r>
    </w:p>
    <w:p>
      <w:pPr>
        <w:spacing w:before="0" w:after="0" w:line="276"/>
        <w:ind w:right="0" w:left="0" w:firstLine="56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5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76"/>
        <w:ind w:right="0" w:left="0" w:firstLine="5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10">
    <w:abstractNumId w:val="108"/>
  </w:num>
  <w:num w:numId="13">
    <w:abstractNumId w:val="102"/>
  </w:num>
  <w:num w:numId="22">
    <w:abstractNumId w:val="96"/>
  </w:num>
  <w:num w:numId="24">
    <w:abstractNumId w:val="90"/>
  </w:num>
  <w:num w:numId="26">
    <w:abstractNumId w:val="84"/>
  </w:num>
  <w:num w:numId="28">
    <w:abstractNumId w:val="78"/>
  </w:num>
  <w:num w:numId="30">
    <w:abstractNumId w:val="72"/>
  </w:num>
  <w:num w:numId="33">
    <w:abstractNumId w:val="66"/>
  </w:num>
  <w:num w:numId="50">
    <w:abstractNumId w:val="60"/>
  </w:num>
  <w:num w:numId="52">
    <w:abstractNumId w:val="54"/>
  </w:num>
  <w:num w:numId="54">
    <w:abstractNumId w:val="48"/>
  </w:num>
  <w:num w:numId="57">
    <w:abstractNumId w:val="42"/>
  </w:num>
  <w:num w:numId="61">
    <w:abstractNumId w:val="36"/>
  </w:num>
  <w:num w:numId="63">
    <w:abstractNumId w:val="30"/>
  </w:num>
  <w:num w:numId="68">
    <w:abstractNumId w:val="24"/>
  </w:num>
  <w:num w:numId="70">
    <w:abstractNumId w:val="18"/>
  </w:num>
  <w:num w:numId="72">
    <w:abstractNumId w:val="12"/>
  </w:num>
  <w:num w:numId="74">
    <w:abstractNumId w:val="6"/>
  </w:num>
  <w:num w:numId="7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ducontest.net/" Id="docRId3" Type="http://schemas.openxmlformats.org/officeDocument/2006/relationships/hyperlink" /><Relationship TargetMode="External" Target="https://infourok.ru/user/gudach-alla-alekseevna" Id="docRId7" Type="http://schemas.openxmlformats.org/officeDocument/2006/relationships/hyperlink" /><Relationship TargetMode="External" Target="http://www.rspc-samara.ru/" Id="docRId0" Type="http://schemas.openxmlformats.org/officeDocument/2006/relationships/hyperlink" /><Relationship TargetMode="External" Target="https://infourok.ru/statya-kak-pomoch-rebenku-esli-v-sseme-predstoit-razvod-696007.html" Id="docRId2" Type="http://schemas.openxmlformats.org/officeDocument/2006/relationships/hyperlink" /><Relationship TargetMode="External" Target="https://infourok.ru/prezentaciya-na-temu-profilaktika-suicidalnogo-povedeniya-u-podrostkov-4007744.html" Id="docRId4" Type="http://schemas.openxmlformats.org/officeDocument/2006/relationships/hyperlink" /><Relationship TargetMode="External" Target="https://vk.com/id277704236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infourok.ru/prezentacia-na-temu-razvitie-melkoy-motoriki-i-grafomotornih-sposobnostey-u-mladshih-shkolnikov-s-ovz-4007759.html" Id="docRId1" Type="http://schemas.openxmlformats.org/officeDocument/2006/relationships/hyperlink" /><Relationship TargetMode="External" Target="http://pcentr-tlt.ru/" Id="docRId5" Type="http://schemas.openxmlformats.org/officeDocument/2006/relationships/hyperlink" /><Relationship Target="styles.xml" Id="docRId9" Type="http://schemas.openxmlformats.org/officeDocument/2006/relationships/styles" /></Relationships>
</file>